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楷体_GB2312" w:hAnsi="楷体_GB2312" w:eastAsia="楷体_GB2312" w:cs="楷体_GB2312"/>
          <w:spacing w:val="-28"/>
          <w:sz w:val="28"/>
          <w:szCs w:val="28"/>
        </w:rPr>
      </w:pPr>
    </w:p>
    <w:p>
      <w:pPr>
        <w:spacing w:line="400" w:lineRule="exact"/>
        <w:rPr>
          <w:rFonts w:hint="eastAsia" w:ascii="楷体_GB2312" w:hAnsi="楷体_GB2312" w:eastAsia="楷体_GB2312" w:cs="楷体_GB2312"/>
          <w:spacing w:val="-28"/>
          <w:sz w:val="28"/>
          <w:szCs w:val="28"/>
        </w:rPr>
      </w:pPr>
    </w:p>
    <w:p>
      <w:pPr>
        <w:spacing w:line="400" w:lineRule="exact"/>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pStyle w:val="18"/>
        <w:rPr>
          <w:rFonts w:hint="eastAsia" w:ascii="楷体_GB2312" w:hAnsi="楷体_GB2312" w:eastAsia="楷体_GB2312" w:cs="楷体_GB2312"/>
          <w:spacing w:val="-28"/>
          <w:sz w:val="28"/>
          <w:szCs w:val="28"/>
        </w:rPr>
      </w:pPr>
    </w:p>
    <w:p>
      <w:pPr>
        <w:spacing w:line="400" w:lineRule="exact"/>
        <w:rPr>
          <w:rFonts w:hint="eastAsia" w:ascii="楷体_GB2312" w:hAnsi="楷体_GB2312" w:eastAsia="楷体_GB2312" w:cs="楷体_GB2312"/>
          <w:spacing w:val="-28"/>
          <w:sz w:val="28"/>
          <w:szCs w:val="28"/>
        </w:rPr>
      </w:pPr>
    </w:p>
    <w:p>
      <w:pPr>
        <w:widowControl/>
        <w:wordWrap/>
        <w:adjustRightInd/>
        <w:snapToGrid/>
        <w:spacing w:before="159" w:beforeLines="50" w:after="317" w:afterLines="100" w:line="380" w:lineRule="exact"/>
        <w:ind w:left="0" w:leftChars="0" w:right="0" w:firstLine="0" w:firstLineChars="0"/>
        <w:jc w:val="both"/>
        <w:textAlignment w:val="baseline"/>
        <w:outlineLvl w:val="9"/>
      </w:pPr>
      <w:r>
        <w:rPr>
          <w:rFonts w:hint="eastAsia" w:ascii="黑体" w:hAnsi="黑体" w:eastAsia="黑体" w:cs="黑体"/>
          <w:spacing w:val="-17"/>
          <w:sz w:val="28"/>
          <w:szCs w:val="28"/>
          <w:lang w:val="en-US" w:eastAsia="zh-CN"/>
        </w:rPr>
        <w:t xml:space="preserve">  </w:t>
      </w:r>
      <w:r>
        <w:rPr>
          <w:rFonts w:hint="eastAsia" w:ascii="黑体" w:hAnsi="黑体" w:eastAsia="黑体" w:cs="黑体"/>
          <w:spacing w:val="-17"/>
          <w:sz w:val="28"/>
          <w:szCs w:val="28"/>
        </w:rPr>
        <w:t>县十八届人大常委会第</w:t>
      </w:r>
      <w:r>
        <w:rPr>
          <w:rFonts w:hint="eastAsia" w:ascii="黑体" w:hAnsi="黑体" w:eastAsia="黑体" w:cs="黑体"/>
          <w:spacing w:val="-17"/>
          <w:sz w:val="28"/>
          <w:szCs w:val="28"/>
          <w:lang w:eastAsia="zh-CN"/>
        </w:rPr>
        <w:t>十</w:t>
      </w:r>
      <w:r>
        <w:rPr>
          <w:rFonts w:hint="eastAsia" w:ascii="黑体" w:hAnsi="黑体" w:eastAsia="黑体" w:cs="黑体"/>
          <w:spacing w:val="-17"/>
          <w:sz w:val="28"/>
          <w:szCs w:val="28"/>
          <w:lang w:val="en-US" w:eastAsia="zh-CN"/>
        </w:rPr>
        <w:t>三</w:t>
      </w:r>
      <w:r>
        <w:rPr>
          <w:rFonts w:hint="eastAsia" w:ascii="黑体" w:hAnsi="黑体" w:eastAsia="黑体" w:cs="黑体"/>
          <w:spacing w:val="-17"/>
          <w:sz w:val="28"/>
          <w:szCs w:val="28"/>
        </w:rPr>
        <w:t>次会议文件</w:t>
      </w:r>
      <w:r>
        <w:rPr>
          <w:rFonts w:hint="eastAsia" w:ascii="楷体_GB2312" w:hAnsi="楷体_GB2312" w:eastAsia="楷体_GB2312" w:cs="楷体_GB2312"/>
          <w:spacing w:val="-17"/>
          <w:sz w:val="28"/>
          <w:szCs w:val="28"/>
          <w:lang w:val="en-US" w:eastAsia="zh-CN"/>
        </w:rPr>
        <w:t xml:space="preserve"> </w:t>
      </w:r>
      <w:r>
        <w:rPr>
          <w:rFonts w:hint="eastAsia" w:ascii="楷体_GB2312" w:hAnsi="楷体_GB2312" w:eastAsia="楷体_GB2312" w:cs="楷体_GB2312"/>
          <w:spacing w:val="-23"/>
          <w:sz w:val="28"/>
          <w:szCs w:val="28"/>
          <w:lang w:val="en-US" w:eastAsia="zh-CN"/>
        </w:rPr>
        <w:t xml:space="preserve">                      </w:t>
      </w:r>
      <w:r>
        <w:rPr>
          <w:rFonts w:hint="eastAsia" w:ascii="楷体_GB2312" w:hAnsi="楷体_GB2312" w:eastAsia="楷体_GB2312" w:cs="楷体_GB2312"/>
          <w:spacing w:val="0"/>
          <w:sz w:val="28"/>
          <w:szCs w:val="28"/>
          <w:lang w:val="en-US" w:eastAsia="zh-CN"/>
        </w:rPr>
        <w:t xml:space="preserve"> </w:t>
      </w:r>
      <w:r>
        <w:rPr>
          <w:rFonts w:hint="default" w:ascii="Times New Roman" w:hAnsi="Times New Roman" w:eastAsia="黑体" w:cs="Times New Roman"/>
          <w:spacing w:val="0"/>
          <w:sz w:val="28"/>
          <w:szCs w:val="28"/>
        </w:rPr>
        <w:t>202</w:t>
      </w:r>
      <w:r>
        <w:rPr>
          <w:rFonts w:hint="default" w:ascii="Times New Roman" w:hAnsi="Times New Roman" w:eastAsia="黑体" w:cs="Times New Roman"/>
          <w:spacing w:val="0"/>
          <w:sz w:val="28"/>
          <w:szCs w:val="28"/>
          <w:lang w:val="en-US" w:eastAsia="zh-CN"/>
        </w:rPr>
        <w:t>3</w:t>
      </w:r>
      <w:r>
        <w:rPr>
          <w:rFonts w:hint="eastAsia" w:ascii="黑体" w:hAnsi="黑体" w:eastAsia="黑体" w:cs="黑体"/>
          <w:spacing w:val="0"/>
          <w:sz w:val="28"/>
          <w:szCs w:val="28"/>
        </w:rPr>
        <w:t>年</w:t>
      </w:r>
      <w:r>
        <w:rPr>
          <w:rFonts w:hint="default" w:ascii="Times New Roman" w:hAnsi="Times New Roman" w:eastAsia="黑体" w:cs="Times New Roman"/>
          <w:spacing w:val="0"/>
          <w:sz w:val="28"/>
          <w:szCs w:val="28"/>
          <w:lang w:val="en-US" w:eastAsia="zh-CN"/>
        </w:rPr>
        <w:t>9</w:t>
      </w:r>
      <w:r>
        <w:rPr>
          <w:rFonts w:hint="eastAsia" w:ascii="黑体" w:hAnsi="黑体" w:eastAsia="黑体" w:cs="黑体"/>
          <w:spacing w:val="0"/>
          <w:sz w:val="28"/>
          <w:szCs w:val="28"/>
        </w:rPr>
        <w:t>月</w:t>
      </w:r>
      <w:r>
        <w:rPr>
          <w:rFonts w:hint="eastAsia" w:ascii="Times New Roman" w:eastAsia="黑体" w:cs="Times New Roman"/>
          <w:spacing w:val="0"/>
          <w:sz w:val="28"/>
          <w:szCs w:val="28"/>
          <w:lang w:val="en-US" w:eastAsia="zh-CN"/>
        </w:rPr>
        <w:t>28</w:t>
      </w:r>
      <w:r>
        <w:rPr>
          <w:rFonts w:hint="eastAsia" w:ascii="黑体" w:hAnsi="黑体" w:eastAsia="黑体" w:cs="黑体"/>
          <w:spacing w:val="0"/>
          <w:sz w:val="28"/>
          <w:szCs w:val="28"/>
        </w:rPr>
        <w:t>日</w:t>
      </w:r>
    </w:p>
    <w:p>
      <w:pPr>
        <w:keepNext w:val="0"/>
        <w:keepLines w:val="0"/>
        <w:pageBreakBefore w:val="0"/>
        <w:widowControl w:val="0"/>
        <w:kinsoku/>
        <w:wordWrap/>
        <w:overflowPunct/>
        <w:topLinePunct w:val="0"/>
        <w:autoSpaceDE/>
        <w:autoSpaceDN/>
        <w:bidi w:val="0"/>
        <w:adjustRightInd/>
        <w:snapToGrid/>
        <w:spacing w:before="878" w:beforeLines="150" w:afterLines="50" w:line="578"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lang w:val="en-US" w:eastAsia="zh-CN"/>
        </w:rPr>
        <w:t>年全县财政决算（草案）的</w:t>
      </w:r>
      <w:r>
        <w:rPr>
          <w:rFonts w:hint="eastAsia" w:ascii="方正小标宋简体" w:hAnsi="方正小标宋简体" w:eastAsia="方正小标宋简体" w:cs="方正小标宋简体"/>
          <w:sz w:val="44"/>
          <w:szCs w:val="44"/>
        </w:rPr>
        <w:t>报告</w:t>
      </w:r>
    </w:p>
    <w:p>
      <w:pPr>
        <w:widowControl/>
        <w:wordWrap/>
        <w:adjustRightInd/>
        <w:snapToGrid/>
        <w:spacing w:line="578" w:lineRule="exact"/>
        <w:jc w:val="both"/>
        <w:textAlignment w:val="baseline"/>
        <w:rPr>
          <w:rFonts w:hint="eastAsia" w:ascii="楷体_GB2312" w:hAnsi="楷体_GB2312" w:eastAsia="楷体_GB2312" w:cs="楷体_GB2312"/>
          <w:sz w:val="32"/>
          <w:szCs w:val="32"/>
        </w:rPr>
      </w:pPr>
      <w:r>
        <w:rPr>
          <w:rFonts w:hint="eastAsia" w:ascii="楷体_GB2312" w:eastAsia="楷体_GB2312"/>
          <w:sz w:val="32"/>
          <w:szCs w:val="32"/>
          <w:lang w:val="en-US" w:eastAsia="zh-CN"/>
        </w:rPr>
        <w:t xml:space="preserve">  </w:t>
      </w: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eastAsia" w:ascii="楷体_GB2312" w:hAnsi="楷体_GB2312" w:eastAsia="楷体_GB2312" w:cs="楷体_GB2312"/>
          <w:sz w:val="32"/>
          <w:szCs w:val="32"/>
        </w:rPr>
        <w:t>年</w:t>
      </w:r>
      <w:r>
        <w:rPr>
          <w:rFonts w:hint="default" w:ascii="Times New Roman" w:hAnsi="Times New Roman" w:eastAsia="楷体_GB2312" w:cs="Times New Roman"/>
          <w:sz w:val="32"/>
          <w:szCs w:val="32"/>
          <w:lang w:val="en-US" w:eastAsia="zh-CN"/>
        </w:rPr>
        <w:t>9</w:t>
      </w:r>
      <w:r>
        <w:rPr>
          <w:rFonts w:hint="eastAsia" w:ascii="楷体_GB2312" w:hAnsi="楷体_GB2312" w:eastAsia="楷体_GB2312" w:cs="楷体_GB2312"/>
          <w:sz w:val="32"/>
          <w:szCs w:val="32"/>
        </w:rPr>
        <w:t>月</w:t>
      </w:r>
      <w:r>
        <w:rPr>
          <w:rFonts w:hint="eastAsia" w:ascii="Times New Roman" w:eastAsia="楷体_GB2312" w:cs="Times New Roman"/>
          <w:color w:val="auto"/>
          <w:sz w:val="32"/>
          <w:szCs w:val="32"/>
          <w:lang w:val="en-US" w:eastAsia="zh-CN"/>
        </w:rPr>
        <w:t>28</w:t>
      </w:r>
      <w:r>
        <w:rPr>
          <w:rFonts w:hint="eastAsia" w:ascii="楷体_GB2312" w:hAnsi="楷体_GB2312" w:eastAsia="楷体_GB2312" w:cs="楷体_GB2312"/>
          <w:sz w:val="32"/>
          <w:szCs w:val="32"/>
        </w:rPr>
        <w:t>日在县十八</w:t>
      </w:r>
      <w:bookmarkStart w:id="0" w:name="_GoBack"/>
      <w:bookmarkEnd w:id="0"/>
      <w:r>
        <w:rPr>
          <w:rFonts w:hint="eastAsia" w:ascii="楷体_GB2312" w:hAnsi="楷体_GB2312" w:eastAsia="楷体_GB2312" w:cs="楷体_GB2312"/>
          <w:sz w:val="32"/>
          <w:szCs w:val="32"/>
        </w:rPr>
        <w:t>届人大常委会第</w:t>
      </w:r>
      <w:r>
        <w:rPr>
          <w:rFonts w:hint="default" w:ascii="Times New Roman" w:hAnsi="Times New Roman" w:eastAsia="楷体_GB2312" w:cs="Times New Roman"/>
          <w:sz w:val="32"/>
          <w:szCs w:val="32"/>
          <w:lang w:val="en-US" w:eastAsia="zh-CN"/>
        </w:rPr>
        <w:t>13</w:t>
      </w:r>
      <w:r>
        <w:rPr>
          <w:rFonts w:hint="eastAsia" w:ascii="楷体_GB2312" w:hAnsi="楷体_GB2312" w:eastAsia="楷体_GB2312" w:cs="楷体_GB2312"/>
          <w:sz w:val="32"/>
          <w:szCs w:val="32"/>
        </w:rPr>
        <w:t>次会议上</w:t>
      </w:r>
    </w:p>
    <w:p>
      <w:pPr>
        <w:spacing w:line="56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县财政局党组书记  章健</w:t>
      </w:r>
      <w:r>
        <w:rPr>
          <w:rFonts w:hint="eastAsia" w:ascii="楷体_GB2312" w:hAnsi="楷体_GB2312" w:eastAsia="楷体_GB2312" w:cs="楷体_GB2312"/>
          <w:color w:val="000000"/>
          <w:sz w:val="32"/>
          <w:szCs w:val="32"/>
        </w:rPr>
        <w:t xml:space="preserve">   </w:t>
      </w:r>
    </w:p>
    <w:p>
      <w:pPr>
        <w:pStyle w:val="17"/>
      </w:pPr>
    </w:p>
    <w:p>
      <w:pPr>
        <w:wordWrap/>
        <w:adjustRightInd w:val="0"/>
        <w:spacing w:line="578" w:lineRule="exac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主任、各位副主任、各位委员：</w:t>
      </w:r>
    </w:p>
    <w:p>
      <w:pPr>
        <w:pStyle w:val="7"/>
        <w:widowControl w:val="0"/>
        <w:wordWrap/>
        <w:adjustRightInd/>
        <w:snapToGrid/>
        <w:spacing w:before="0" w:beforeAutospacing="0" w:after="0" w:afterAutospacing="0" w:line="578"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受县政府委托，</w:t>
      </w:r>
      <w:r>
        <w:rPr>
          <w:rFonts w:hint="eastAsia" w:ascii="仿宋_GB2312" w:hAnsi="仿宋_GB2312" w:eastAsia="仿宋_GB2312" w:cs="仿宋_GB2312"/>
          <w:sz w:val="32"/>
          <w:szCs w:val="32"/>
          <w:lang w:eastAsia="zh-CN"/>
        </w:rPr>
        <w:t>我就</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年全县财政决算（草案）向会议报告，请予审议。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eastAsia="仿宋_GB2312"/>
          <w:color w:val="000000"/>
        </w:rPr>
      </w:pPr>
      <w:r>
        <w:rPr>
          <w:rFonts w:hint="default" w:ascii="Times New Roman" w:hAnsi="Times New Roman" w:eastAsia="仿宋_GB2312" w:cs="Times New Roman"/>
          <w:color w:val="000000"/>
          <w:spacing w:val="0"/>
          <w:sz w:val="32"/>
          <w:szCs w:val="32"/>
          <w:lang w:val="en-US" w:eastAsia="zh-CN"/>
        </w:rPr>
        <w:t>2022</w:t>
      </w:r>
      <w:r>
        <w:rPr>
          <w:rFonts w:hint="eastAsia" w:ascii="Times New Roman" w:hAnsi="Times New Roman" w:eastAsia="仿宋_GB2312" w:cs="Times New Roman"/>
          <w:color w:val="000000"/>
          <w:spacing w:val="0"/>
          <w:sz w:val="32"/>
          <w:szCs w:val="32"/>
          <w:lang w:val="en-US" w:eastAsia="zh-CN"/>
        </w:rPr>
        <w:t>年，全县财政工作</w:t>
      </w:r>
      <w:r>
        <w:rPr>
          <w:rFonts w:hint="eastAsia" w:ascii="仿宋_GB2312" w:hAnsi="仿宋_GB2312" w:eastAsia="仿宋_GB2312" w:cs="仿宋_GB2312"/>
          <w:color w:val="000000"/>
          <w:spacing w:val="0"/>
          <w:sz w:val="32"/>
          <w:szCs w:val="32"/>
          <w:lang w:eastAsia="zh-CN"/>
        </w:rPr>
        <w:t>围绕</w:t>
      </w:r>
      <w:r>
        <w:rPr>
          <w:rFonts w:hint="eastAsia" w:eastAsia="仿宋_GB2312"/>
          <w:color w:val="000000"/>
          <w:sz w:val="32"/>
          <w:szCs w:val="32"/>
          <w:lang w:eastAsia="zh-CN"/>
        </w:rPr>
        <w:t>全年经济社会发展重点工作任务</w:t>
      </w:r>
      <w:r>
        <w:rPr>
          <w:rFonts w:eastAsia="仿宋_GB2312"/>
          <w:color w:val="000000"/>
          <w:sz w:val="32"/>
          <w:szCs w:val="32"/>
        </w:rPr>
        <w:t>，</w:t>
      </w:r>
      <w:r>
        <w:rPr>
          <w:rFonts w:hint="eastAsia" w:eastAsia="仿宋_GB2312"/>
          <w:color w:val="000000"/>
          <w:sz w:val="32"/>
          <w:szCs w:val="32"/>
          <w:lang w:val="en-US" w:eastAsia="zh-CN"/>
        </w:rPr>
        <w:t>加强资源统筹，提升</w:t>
      </w:r>
      <w:r>
        <w:rPr>
          <w:rFonts w:hint="eastAsia" w:eastAsia="仿宋_GB2312"/>
          <w:color w:val="000000"/>
          <w:sz w:val="32"/>
          <w:szCs w:val="32"/>
          <w:lang w:eastAsia="zh-CN"/>
        </w:rPr>
        <w:t>保障职能，防范化解运行风险，全县财政运行基本平稳。</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楷体_GB2312" w:hAnsi="楷体_GB2312" w:eastAsia="楷体_GB2312" w:cs="楷体_GB2312"/>
          <w:b/>
          <w:bCs/>
          <w:color w:val="000000"/>
          <w:sz w:val="32"/>
          <w:szCs w:val="32"/>
        </w:rPr>
      </w:pPr>
      <w:r>
        <w:rPr>
          <w:rFonts w:hint="eastAsia" w:ascii="黑体" w:hAnsi="黑体" w:eastAsia="黑体" w:cs="黑体"/>
          <w:color w:val="000000"/>
          <w:sz w:val="32"/>
          <w:szCs w:val="32"/>
        </w:rPr>
        <w:t>一、财政决算情况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（一）一般公共预算决算情况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一般公共财政预算收入完成</w:t>
      </w:r>
      <w:r>
        <w:rPr>
          <w:rFonts w:hint="default" w:ascii="Times New Roman" w:hAnsi="Times New Roman" w:eastAsia="仿宋_GB2312" w:cs="Times New Roman"/>
          <w:color w:val="000000"/>
          <w:sz w:val="32"/>
          <w:szCs w:val="32"/>
          <w:lang w:val="en-US" w:eastAsia="zh-CN"/>
        </w:rPr>
        <w:t>29272</w:t>
      </w:r>
      <w:r>
        <w:rPr>
          <w:rFonts w:hint="eastAsia" w:ascii="仿宋_GB2312" w:hAnsi="仿宋_GB2312" w:eastAsia="仿宋_GB2312" w:cs="仿宋_GB2312"/>
          <w:color w:val="000000"/>
          <w:sz w:val="32"/>
          <w:szCs w:val="32"/>
        </w:rPr>
        <w:t>万元，占预算</w:t>
      </w:r>
      <w:r>
        <w:rPr>
          <w:rFonts w:hint="default" w:ascii="Times New Roman" w:hAnsi="Times New Roman" w:eastAsia="仿宋_GB2312" w:cs="Times New Roman"/>
          <w:sz w:val="32"/>
          <w:szCs w:val="32"/>
          <w:lang w:val="en-US" w:eastAsia="zh-CN"/>
        </w:rPr>
        <w:t>24300</w:t>
      </w:r>
      <w:r>
        <w:rPr>
          <w:rFonts w:hint="eastAsia" w:ascii="仿宋_GB2312" w:hAnsi="仿宋_GB2312" w:eastAsia="仿宋_GB2312" w:cs="仿宋_GB2312"/>
          <w:color w:val="000000"/>
          <w:sz w:val="32"/>
          <w:szCs w:val="32"/>
        </w:rPr>
        <w:t>万元的</w:t>
      </w:r>
      <w:r>
        <w:rPr>
          <w:rFonts w:hint="default" w:ascii="Times New Roman" w:hAnsi="Times New Roman" w:eastAsia="仿宋_GB2312" w:cs="Times New Roman"/>
          <w:color w:val="000000"/>
          <w:sz w:val="32"/>
          <w:szCs w:val="32"/>
          <w:lang w:val="en-US" w:eastAsia="zh-CN"/>
        </w:rPr>
        <w:t>120</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46</w:t>
      </w:r>
      <w:r>
        <w:rPr>
          <w:rFonts w:hint="eastAsia" w:ascii="仿宋_GB2312" w:hAnsi="仿宋_GB2312" w:eastAsia="仿宋_GB2312" w:cs="仿宋_GB2312"/>
          <w:color w:val="000000"/>
          <w:sz w:val="32"/>
          <w:szCs w:val="32"/>
        </w:rPr>
        <w:t>％；比上年收入</w:t>
      </w:r>
      <w:r>
        <w:rPr>
          <w:rFonts w:hint="default" w:ascii="Times New Roman" w:hAnsi="Times New Roman" w:eastAsia="仿宋_GB2312" w:cs="Times New Roman"/>
          <w:color w:val="000000"/>
          <w:sz w:val="32"/>
          <w:szCs w:val="32"/>
          <w:lang w:val="en-US" w:eastAsia="zh-CN"/>
        </w:rPr>
        <w:t>27263</w:t>
      </w:r>
      <w:r>
        <w:rPr>
          <w:rFonts w:hint="eastAsia" w:ascii="仿宋_GB2312" w:hAnsi="仿宋_GB2312" w:eastAsia="仿宋_GB2312" w:cs="仿宋_GB2312"/>
          <w:color w:val="000000"/>
          <w:sz w:val="32"/>
          <w:szCs w:val="32"/>
        </w:rPr>
        <w:t>万元增长</w:t>
      </w: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37</w:t>
      </w:r>
      <w:r>
        <w:rPr>
          <w:rFonts w:eastAsia="仿宋_GB2312"/>
          <w:color w:val="000000"/>
          <w:sz w:val="32"/>
          <w:szCs w:val="32"/>
        </w:rPr>
        <w:t>%</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一般公共财政预算</w:t>
      </w:r>
      <w:r>
        <w:rPr>
          <w:rFonts w:hint="eastAsia" w:ascii="仿宋_GB2312" w:hAnsi="仿宋_GB2312" w:eastAsia="仿宋_GB2312" w:cs="仿宋_GB2312"/>
          <w:color w:val="000000"/>
          <w:spacing w:val="6"/>
          <w:sz w:val="32"/>
          <w:szCs w:val="32"/>
        </w:rPr>
        <w:t>支出完成</w:t>
      </w:r>
      <w:r>
        <w:rPr>
          <w:rFonts w:hint="default" w:ascii="Times New Roman" w:hAnsi="Times New Roman" w:eastAsia="仿宋_GB2312" w:cs="Times New Roman"/>
          <w:color w:val="000000"/>
          <w:spacing w:val="6"/>
          <w:sz w:val="32"/>
          <w:szCs w:val="32"/>
          <w:lang w:val="en-US" w:eastAsia="zh-CN"/>
        </w:rPr>
        <w:t>371800</w:t>
      </w:r>
      <w:r>
        <w:rPr>
          <w:rFonts w:hint="eastAsia" w:ascii="仿宋_GB2312" w:hAnsi="仿宋_GB2312" w:eastAsia="仿宋_GB2312" w:cs="仿宋_GB2312"/>
          <w:color w:val="000000"/>
          <w:spacing w:val="6"/>
          <w:sz w:val="32"/>
          <w:szCs w:val="32"/>
        </w:rPr>
        <w:t>万元，占调整预算</w:t>
      </w:r>
      <w:r>
        <w:rPr>
          <w:rFonts w:hint="default" w:ascii="Times New Roman" w:hAnsi="Times New Roman" w:eastAsia="仿宋_GB2312" w:cs="Times New Roman"/>
          <w:color w:val="000000"/>
          <w:spacing w:val="6"/>
          <w:sz w:val="32"/>
          <w:szCs w:val="32"/>
          <w:lang w:val="en-US" w:eastAsia="zh-CN"/>
        </w:rPr>
        <w:t>385648</w:t>
      </w:r>
      <w:r>
        <w:rPr>
          <w:rFonts w:hint="eastAsia" w:ascii="仿宋_GB2312" w:hAnsi="仿宋_GB2312" w:eastAsia="仿宋_GB2312" w:cs="仿宋_GB2312"/>
          <w:color w:val="000000"/>
          <w:spacing w:val="6"/>
          <w:sz w:val="32"/>
          <w:szCs w:val="32"/>
        </w:rPr>
        <w:t>万元的</w:t>
      </w:r>
      <w:r>
        <w:rPr>
          <w:rFonts w:hint="default" w:ascii="Times New Roman" w:hAnsi="Times New Roman" w:eastAsia="仿宋_GB2312" w:cs="Times New Roman"/>
          <w:color w:val="000000"/>
          <w:spacing w:val="6"/>
          <w:sz w:val="32"/>
          <w:szCs w:val="32"/>
          <w:lang w:val="en-US" w:eastAsia="zh-CN"/>
        </w:rPr>
        <w:t>96</w:t>
      </w:r>
      <w:r>
        <w:rPr>
          <w:rFonts w:hint="eastAsia" w:ascii="Times New Roman" w:hAnsi="Times New Roman" w:eastAsia="仿宋_GB2312" w:cs="Times New Roman"/>
          <w:color w:val="000000"/>
          <w:spacing w:val="6"/>
          <w:sz w:val="32"/>
          <w:szCs w:val="32"/>
          <w:lang w:val="en-US" w:eastAsia="zh-CN"/>
        </w:rPr>
        <w:t>.</w:t>
      </w:r>
      <w:r>
        <w:rPr>
          <w:rFonts w:hint="default" w:ascii="Times New Roman" w:hAnsi="Times New Roman" w:eastAsia="仿宋_GB2312" w:cs="Times New Roman"/>
          <w:color w:val="000000"/>
          <w:spacing w:val="6"/>
          <w:sz w:val="32"/>
          <w:szCs w:val="32"/>
          <w:lang w:val="en-US" w:eastAsia="zh-CN"/>
        </w:rPr>
        <w:t>41</w:t>
      </w:r>
      <w:r>
        <w:rPr>
          <w:rFonts w:eastAsia="仿宋_GB2312"/>
          <w:color w:val="000000"/>
          <w:spacing w:val="6"/>
          <w:sz w:val="32"/>
          <w:szCs w:val="32"/>
        </w:rPr>
        <w:t>%</w:t>
      </w:r>
      <w:r>
        <w:rPr>
          <w:rFonts w:hint="eastAsia" w:ascii="仿宋_GB2312" w:hAnsi="仿宋_GB2312" w:eastAsia="仿宋_GB2312" w:cs="仿宋_GB2312"/>
          <w:color w:val="000000"/>
          <w:spacing w:val="6"/>
          <w:sz w:val="32"/>
          <w:szCs w:val="32"/>
        </w:rPr>
        <w:t>；比上年支出</w:t>
      </w:r>
      <w:r>
        <w:rPr>
          <w:rFonts w:hint="default" w:ascii="Times New Roman" w:hAnsi="Times New Roman" w:eastAsia="仿宋_GB2312" w:cs="Times New Roman"/>
          <w:color w:val="000000"/>
          <w:spacing w:val="6"/>
          <w:sz w:val="32"/>
          <w:szCs w:val="32"/>
          <w:lang w:val="en-US" w:eastAsia="zh-CN"/>
        </w:rPr>
        <w:t>338937</w:t>
      </w:r>
      <w:r>
        <w:rPr>
          <w:rFonts w:hint="eastAsia" w:ascii="仿宋_GB2312" w:hAnsi="仿宋_GB2312" w:eastAsia="仿宋_GB2312" w:cs="仿宋_GB2312"/>
          <w:color w:val="000000"/>
          <w:spacing w:val="6"/>
          <w:sz w:val="32"/>
          <w:szCs w:val="32"/>
        </w:rPr>
        <w:t>万元</w:t>
      </w:r>
      <w:r>
        <w:rPr>
          <w:rFonts w:hint="eastAsia" w:ascii="仿宋_GB2312" w:hAnsi="仿宋_GB2312" w:eastAsia="仿宋_GB2312" w:cs="仿宋_GB2312"/>
          <w:color w:val="000000"/>
          <w:spacing w:val="6"/>
          <w:sz w:val="32"/>
          <w:szCs w:val="32"/>
          <w:lang w:eastAsia="zh-CN"/>
        </w:rPr>
        <w:t>增加</w:t>
      </w:r>
      <w:r>
        <w:rPr>
          <w:rFonts w:hint="default" w:ascii="Times New Roman" w:hAnsi="Times New Roman" w:eastAsia="仿宋_GB2312" w:cs="Times New Roman"/>
          <w:color w:val="000000"/>
          <w:spacing w:val="6"/>
          <w:sz w:val="32"/>
          <w:szCs w:val="32"/>
          <w:lang w:val="en-US" w:eastAsia="zh-CN"/>
        </w:rPr>
        <w:t>32863</w:t>
      </w:r>
      <w:r>
        <w:rPr>
          <w:rFonts w:hint="eastAsia" w:ascii="仿宋_GB2312" w:hAnsi="仿宋_GB2312" w:eastAsia="仿宋_GB2312" w:cs="仿宋_GB2312"/>
          <w:color w:val="000000"/>
          <w:spacing w:val="6"/>
          <w:sz w:val="32"/>
          <w:szCs w:val="32"/>
        </w:rPr>
        <w:t>万元，</w:t>
      </w:r>
      <w:r>
        <w:rPr>
          <w:rFonts w:hint="eastAsia" w:ascii="仿宋_GB2312" w:hAnsi="仿宋_GB2312" w:eastAsia="仿宋_GB2312" w:cs="仿宋_GB2312"/>
          <w:color w:val="000000"/>
          <w:spacing w:val="6"/>
          <w:sz w:val="32"/>
          <w:szCs w:val="32"/>
          <w:lang w:eastAsia="zh-CN"/>
        </w:rPr>
        <w:t>增长</w:t>
      </w:r>
      <w:r>
        <w:rPr>
          <w:rFonts w:hint="default" w:ascii="Times New Roman" w:hAnsi="Times New Roman" w:eastAsia="仿宋_GB2312" w:cs="Times New Roman"/>
          <w:spacing w:val="6"/>
          <w:sz w:val="32"/>
          <w:szCs w:val="32"/>
          <w:lang w:val="en-US" w:eastAsia="zh-CN"/>
        </w:rPr>
        <w:t>9</w:t>
      </w:r>
      <w:r>
        <w:rPr>
          <w:rFonts w:hint="eastAsia" w:eastAsia="仿宋_GB2312"/>
          <w:spacing w:val="6"/>
          <w:sz w:val="32"/>
          <w:szCs w:val="32"/>
          <w:lang w:val="en-US" w:eastAsia="zh-CN"/>
        </w:rPr>
        <w:t>.</w:t>
      </w:r>
      <w:r>
        <w:rPr>
          <w:rFonts w:hint="default" w:ascii="Times New Roman" w:hAnsi="Times New Roman" w:eastAsia="仿宋_GB2312" w:cs="Times New Roman"/>
          <w:spacing w:val="6"/>
          <w:sz w:val="32"/>
          <w:szCs w:val="32"/>
          <w:lang w:val="en-US" w:eastAsia="zh-CN"/>
        </w:rPr>
        <w:t>69</w:t>
      </w:r>
      <w:r>
        <w:rPr>
          <w:rFonts w:eastAsia="仿宋_GB2312"/>
          <w:color w:val="000000"/>
          <w:spacing w:val="6"/>
          <w:sz w:val="32"/>
          <w:szCs w:val="32"/>
        </w:rPr>
        <w:t>%</w:t>
      </w:r>
      <w:r>
        <w:rPr>
          <w:rFonts w:hint="eastAsia" w:ascii="仿宋_GB2312" w:hAnsi="仿宋_GB2312" w:eastAsia="仿宋_GB2312" w:cs="仿宋_GB2312"/>
          <w:color w:val="00000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eastAsia="仿宋_GB2312"/>
          <w:color w:val="000000"/>
          <w:sz w:val="32"/>
          <w:szCs w:val="32"/>
        </w:rPr>
      </w:pPr>
      <w:r>
        <w:rPr>
          <w:rFonts w:hint="eastAsia" w:ascii="仿宋_GB2312" w:hAnsi="仿宋_GB2312" w:eastAsia="仿宋_GB2312" w:cs="仿宋_GB2312"/>
          <w:color w:val="000000"/>
          <w:sz w:val="32"/>
          <w:szCs w:val="32"/>
        </w:rPr>
        <w:t>决算结果：</w:t>
      </w:r>
      <w:r>
        <w:rPr>
          <w:rFonts w:hint="eastAsia" w:ascii="仿宋_GB2312" w:hAnsi="仿宋_GB2312" w:eastAsia="仿宋_GB2312" w:cs="仿宋_GB2312"/>
          <w:b/>
          <w:bCs/>
          <w:color w:val="000000"/>
          <w:sz w:val="32"/>
          <w:szCs w:val="32"/>
        </w:rPr>
        <w:t>收入总计</w:t>
      </w:r>
      <w:r>
        <w:rPr>
          <w:rFonts w:hint="default" w:ascii="Times New Roman" w:hAnsi="Times New Roman" w:eastAsia="仿宋_GB2312" w:cs="Times New Roman"/>
          <w:b/>
          <w:bCs/>
          <w:color w:val="000000"/>
          <w:sz w:val="32"/>
          <w:szCs w:val="32"/>
          <w:lang w:val="en-US" w:eastAsia="zh-CN"/>
        </w:rPr>
        <w:t>402360</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，其中：一般公共预算财政收入</w:t>
      </w:r>
      <w:r>
        <w:rPr>
          <w:rFonts w:hint="default" w:ascii="Times New Roman" w:hAnsi="Times New Roman" w:eastAsia="仿宋_GB2312" w:cs="Times New Roman"/>
          <w:color w:val="000000"/>
          <w:sz w:val="32"/>
          <w:szCs w:val="32"/>
          <w:lang w:val="en-US" w:eastAsia="zh-CN"/>
        </w:rPr>
        <w:t>29272</w:t>
      </w:r>
      <w:r>
        <w:rPr>
          <w:rFonts w:hint="eastAsia" w:ascii="仿宋_GB2312" w:hAnsi="仿宋_GB2312" w:eastAsia="仿宋_GB2312" w:cs="仿宋_GB2312"/>
          <w:color w:val="000000"/>
          <w:sz w:val="32"/>
          <w:szCs w:val="32"/>
        </w:rPr>
        <w:t>万元，省市补助收</w:t>
      </w:r>
      <w:r>
        <w:rPr>
          <w:rFonts w:hint="eastAsia" w:eastAsia="仿宋_GB2312"/>
          <w:color w:val="000000"/>
          <w:sz w:val="32"/>
          <w:szCs w:val="32"/>
        </w:rPr>
        <w:t>入</w:t>
      </w:r>
      <w:r>
        <w:rPr>
          <w:rFonts w:hint="default" w:ascii="Times New Roman" w:hAnsi="Times New Roman" w:eastAsia="仿宋_GB2312" w:cs="Times New Roman"/>
          <w:color w:val="000000"/>
          <w:sz w:val="32"/>
          <w:szCs w:val="32"/>
          <w:lang w:val="en-US" w:eastAsia="zh-CN"/>
        </w:rPr>
        <w:t>341157</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（返还性收入</w:t>
      </w:r>
      <w:r>
        <w:rPr>
          <w:rFonts w:hint="default" w:ascii="Times New Roman" w:hAnsi="Times New Roman" w:eastAsia="楷体_GB2312" w:cs="Times New Roman"/>
          <w:color w:val="000000"/>
          <w:sz w:val="28"/>
          <w:szCs w:val="28"/>
        </w:rPr>
        <w:t>4378</w:t>
      </w:r>
      <w:r>
        <w:rPr>
          <w:rFonts w:hint="eastAsia" w:ascii="楷体_GB2312" w:hAnsi="楷体_GB2312" w:eastAsia="楷体_GB2312" w:cs="楷体_GB2312"/>
          <w:color w:val="000000"/>
          <w:sz w:val="28"/>
          <w:szCs w:val="28"/>
        </w:rPr>
        <w:t>万元，一般性转移支付</w:t>
      </w:r>
      <w:r>
        <w:rPr>
          <w:rFonts w:hint="default" w:ascii="Times New Roman" w:hAnsi="Times New Roman" w:eastAsia="楷体_GB2312" w:cs="Times New Roman"/>
          <w:color w:val="000000"/>
          <w:sz w:val="28"/>
          <w:szCs w:val="28"/>
          <w:lang w:val="en-US" w:eastAsia="zh-CN"/>
        </w:rPr>
        <w:t>313659</w:t>
      </w:r>
      <w:r>
        <w:rPr>
          <w:rFonts w:hint="eastAsia" w:ascii="楷体_GB2312" w:hAnsi="楷体_GB2312" w:eastAsia="楷体_GB2312" w:cs="楷体_GB2312"/>
          <w:color w:val="000000"/>
          <w:sz w:val="28"/>
          <w:szCs w:val="28"/>
        </w:rPr>
        <w:t>万元，专项转移支付</w:t>
      </w:r>
      <w:r>
        <w:rPr>
          <w:rFonts w:hint="default" w:ascii="Times New Roman" w:hAnsi="Times New Roman" w:eastAsia="楷体_GB2312" w:cs="Times New Roman"/>
          <w:color w:val="000000"/>
          <w:sz w:val="28"/>
          <w:szCs w:val="28"/>
          <w:lang w:val="en-US" w:eastAsia="zh-CN"/>
        </w:rPr>
        <w:t>23120</w:t>
      </w:r>
      <w:r>
        <w:rPr>
          <w:rFonts w:hint="eastAsia" w:ascii="楷体_GB2312" w:hAnsi="楷体_GB2312" w:eastAsia="楷体_GB2312" w:cs="楷体_GB2312"/>
          <w:color w:val="000000"/>
          <w:sz w:val="28"/>
          <w:szCs w:val="28"/>
        </w:rPr>
        <w:t>万元）</w:t>
      </w:r>
      <w:r>
        <w:rPr>
          <w:rFonts w:eastAsia="仿宋_GB2312"/>
          <w:color w:val="000000"/>
          <w:sz w:val="32"/>
          <w:szCs w:val="32"/>
        </w:rPr>
        <w:t>，债</w:t>
      </w:r>
      <w:r>
        <w:rPr>
          <w:rFonts w:hint="eastAsia" w:ascii="仿宋_GB2312" w:hAnsi="仿宋_GB2312" w:eastAsia="仿宋_GB2312" w:cs="仿宋_GB2312"/>
          <w:color w:val="000000"/>
          <w:sz w:val="32"/>
          <w:szCs w:val="32"/>
        </w:rPr>
        <w:t>务收入</w:t>
      </w:r>
      <w:r>
        <w:rPr>
          <w:rFonts w:hint="default" w:ascii="Times New Roman" w:hAnsi="Times New Roman" w:eastAsia="仿宋_GB2312" w:cs="Times New Roman"/>
          <w:color w:val="000000"/>
          <w:sz w:val="32"/>
          <w:szCs w:val="32"/>
          <w:lang w:val="en-US" w:eastAsia="zh-CN"/>
        </w:rPr>
        <w:t>18996</w:t>
      </w:r>
      <w:r>
        <w:rPr>
          <w:rFonts w:hint="eastAsia" w:ascii="仿宋_GB2312" w:hAnsi="仿宋_GB2312" w:eastAsia="仿宋_GB2312" w:cs="仿宋_GB2312"/>
          <w:color w:val="000000"/>
          <w:sz w:val="32"/>
          <w:szCs w:val="32"/>
        </w:rPr>
        <w:t>万元，调入资金</w:t>
      </w:r>
      <w:r>
        <w:rPr>
          <w:rFonts w:hint="default" w:ascii="Times New Roman" w:hAnsi="Times New Roman" w:eastAsia="仿宋_GB2312" w:cs="Times New Roman"/>
          <w:color w:val="000000"/>
          <w:sz w:val="32"/>
          <w:szCs w:val="32"/>
          <w:lang w:val="en-US" w:eastAsia="zh-CN"/>
        </w:rPr>
        <w:t>4715</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eastAsia="zh-CN"/>
        </w:rPr>
        <w:t>财政存量资金</w:t>
      </w:r>
      <w:r>
        <w:rPr>
          <w:rFonts w:hint="eastAsia" w:ascii="楷体_GB2312" w:hAnsi="楷体_GB2312" w:eastAsia="楷体_GB2312" w:cs="楷体_GB2312"/>
          <w:color w:val="000000"/>
          <w:sz w:val="28"/>
          <w:szCs w:val="28"/>
        </w:rPr>
        <w:t>调入</w:t>
      </w:r>
      <w:r>
        <w:rPr>
          <w:rFonts w:hint="default" w:ascii="Times New Roman" w:hAnsi="Times New Roman" w:eastAsia="楷体_GB2312" w:cs="Times New Roman"/>
          <w:color w:val="000000"/>
          <w:sz w:val="28"/>
          <w:szCs w:val="28"/>
          <w:lang w:val="en-US" w:eastAsia="zh-CN"/>
        </w:rPr>
        <w:t>4683</w:t>
      </w:r>
      <w:r>
        <w:rPr>
          <w:rFonts w:hint="eastAsia" w:ascii="楷体_GB2312" w:hAnsi="楷体_GB2312" w:eastAsia="楷体_GB2312" w:cs="楷体_GB2312"/>
          <w:color w:val="000000"/>
          <w:sz w:val="28"/>
          <w:szCs w:val="28"/>
        </w:rPr>
        <w:t>万元，其它调入资金</w:t>
      </w:r>
      <w:r>
        <w:rPr>
          <w:rFonts w:hint="default" w:ascii="Times New Roman" w:hAnsi="Times New Roman" w:eastAsia="楷体_GB2312" w:cs="Times New Roman"/>
          <w:color w:val="000000"/>
          <w:sz w:val="28"/>
          <w:szCs w:val="28"/>
          <w:lang w:val="en-US" w:eastAsia="zh-CN"/>
        </w:rPr>
        <w:t>32</w:t>
      </w:r>
      <w:r>
        <w:rPr>
          <w:rFonts w:hint="eastAsia" w:ascii="楷体_GB2312" w:hAnsi="楷体_GB2312" w:eastAsia="楷体_GB2312" w:cs="楷体_GB2312"/>
          <w:color w:val="000000"/>
          <w:sz w:val="28"/>
          <w:szCs w:val="28"/>
        </w:rPr>
        <w:t>万元）</w:t>
      </w:r>
      <w:r>
        <w:rPr>
          <w:rFonts w:hint="eastAsia" w:eastAsia="仿宋_GB2312"/>
          <w:color w:val="000000"/>
          <w:sz w:val="32"/>
          <w:szCs w:val="32"/>
          <w:lang w:eastAsia="zh-CN"/>
        </w:rPr>
        <w:t>，上年结余收入</w:t>
      </w:r>
      <w:r>
        <w:rPr>
          <w:rFonts w:hint="default" w:ascii="Times New Roman" w:hAnsi="Times New Roman" w:eastAsia="仿宋_GB2312" w:cs="Times New Roman"/>
          <w:color w:val="000000"/>
          <w:sz w:val="32"/>
          <w:szCs w:val="32"/>
          <w:lang w:val="en-US" w:eastAsia="zh-CN"/>
        </w:rPr>
        <w:t>8220</w:t>
      </w:r>
      <w:r>
        <w:rPr>
          <w:rFonts w:hint="eastAsia" w:eastAsia="仿宋_GB2312"/>
          <w:color w:val="000000"/>
          <w:sz w:val="32"/>
          <w:szCs w:val="32"/>
          <w:lang w:val="en-US" w:eastAsia="zh-CN"/>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支出总计</w:t>
      </w:r>
      <w:r>
        <w:rPr>
          <w:rFonts w:hint="default" w:ascii="Times New Roman" w:hAnsi="Times New Roman" w:eastAsia="仿宋_GB2312" w:cs="Times New Roman"/>
          <w:b/>
          <w:bCs/>
          <w:color w:val="000000"/>
          <w:sz w:val="32"/>
          <w:szCs w:val="32"/>
          <w:lang w:val="en-US" w:eastAsia="zh-CN"/>
        </w:rPr>
        <w:t>388512</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，其中：决算支出</w:t>
      </w:r>
      <w:r>
        <w:rPr>
          <w:rFonts w:hint="default" w:ascii="Times New Roman" w:hAnsi="Times New Roman" w:eastAsia="仿宋_GB2312" w:cs="Times New Roman"/>
          <w:color w:val="000000"/>
          <w:sz w:val="32"/>
          <w:szCs w:val="32"/>
          <w:lang w:val="en-US" w:eastAsia="zh-CN"/>
        </w:rPr>
        <w:t>371800</w:t>
      </w:r>
      <w:r>
        <w:rPr>
          <w:rFonts w:hint="eastAsia" w:ascii="仿宋_GB2312" w:hAnsi="仿宋_GB2312" w:eastAsia="仿宋_GB2312" w:cs="仿宋_GB2312"/>
          <w:color w:val="000000"/>
          <w:sz w:val="32"/>
          <w:szCs w:val="32"/>
        </w:rPr>
        <w:t>万元，上解支出</w:t>
      </w:r>
      <w:r>
        <w:rPr>
          <w:rFonts w:hint="default" w:ascii="Times New Roman" w:hAnsi="Times New Roman" w:eastAsia="仿宋_GB2312" w:cs="Times New Roman"/>
          <w:color w:val="000000"/>
          <w:sz w:val="32"/>
          <w:szCs w:val="32"/>
          <w:lang w:val="en-US" w:eastAsia="zh-CN"/>
        </w:rPr>
        <w:t>2605</w:t>
      </w:r>
      <w:r>
        <w:rPr>
          <w:rFonts w:hint="eastAsia" w:eastAsia="仿宋_GB2312"/>
          <w:color w:val="000000"/>
          <w:sz w:val="32"/>
          <w:szCs w:val="32"/>
        </w:rPr>
        <w:t>万元</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eastAsia="zh-CN"/>
        </w:rPr>
        <w:t>省管县对（市）县各项上解</w:t>
      </w:r>
      <w:r>
        <w:rPr>
          <w:rFonts w:hint="default" w:ascii="Times New Roman" w:hAnsi="Times New Roman" w:eastAsia="楷体_GB2312" w:cs="Times New Roman"/>
          <w:color w:val="000000"/>
          <w:sz w:val="28"/>
          <w:szCs w:val="28"/>
          <w:lang w:val="en-US" w:eastAsia="zh-CN"/>
        </w:rPr>
        <w:t>283</w:t>
      </w:r>
      <w:r>
        <w:rPr>
          <w:rFonts w:hint="eastAsia" w:ascii="楷体_GB2312" w:hAnsi="楷体_GB2312" w:eastAsia="楷体_GB2312" w:cs="楷体_GB2312"/>
          <w:color w:val="000000"/>
          <w:sz w:val="28"/>
          <w:szCs w:val="28"/>
          <w:lang w:val="en-US" w:eastAsia="zh-CN"/>
        </w:rPr>
        <w:t>万元，</w:t>
      </w:r>
      <w:r>
        <w:rPr>
          <w:rFonts w:hint="default" w:ascii="Times New Roman" w:hAnsi="Times New Roman" w:eastAsia="楷体_GB2312" w:cs="Times New Roman"/>
          <w:color w:val="000000"/>
          <w:sz w:val="28"/>
          <w:szCs w:val="28"/>
          <w:lang w:val="en-US" w:eastAsia="zh-CN"/>
        </w:rPr>
        <w:t>2018</w:t>
      </w:r>
      <w:r>
        <w:rPr>
          <w:rFonts w:hint="eastAsia" w:ascii="楷体_GB2312" w:hAnsi="楷体_GB2312" w:eastAsia="楷体_GB2312" w:cs="楷体_GB2312"/>
          <w:color w:val="000000"/>
          <w:sz w:val="28"/>
          <w:szCs w:val="28"/>
          <w:lang w:val="en-US" w:eastAsia="zh-CN"/>
        </w:rPr>
        <w:t>年法检上划</w:t>
      </w:r>
      <w:r>
        <w:rPr>
          <w:rFonts w:hint="default" w:ascii="Times New Roman" w:hAnsi="Times New Roman" w:eastAsia="楷体_GB2312" w:cs="Times New Roman"/>
          <w:color w:val="000000"/>
          <w:sz w:val="28"/>
          <w:szCs w:val="28"/>
          <w:lang w:val="en-US" w:eastAsia="zh-CN"/>
        </w:rPr>
        <w:t>2027</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rPr>
        <w:t>税务机关经费基数上划</w:t>
      </w:r>
      <w:r>
        <w:rPr>
          <w:rFonts w:hint="default" w:ascii="Times New Roman" w:hAnsi="Times New Roman" w:eastAsia="楷体_GB2312" w:cs="Times New Roman"/>
          <w:color w:val="000000"/>
          <w:sz w:val="28"/>
          <w:szCs w:val="28"/>
        </w:rPr>
        <w:t>123</w:t>
      </w:r>
      <w:r>
        <w:rPr>
          <w:rFonts w:hint="eastAsia" w:ascii="楷体_GB2312" w:hAnsi="楷体_GB2312" w:eastAsia="楷体_GB2312" w:cs="楷体_GB2312"/>
          <w:color w:val="000000"/>
          <w:sz w:val="28"/>
          <w:szCs w:val="28"/>
        </w:rPr>
        <w:t>万元，医疗卫生领域财政事权与支出责任划转-</w:t>
      </w:r>
      <w:r>
        <w:rPr>
          <w:rFonts w:hint="default" w:ascii="Times New Roman" w:hAnsi="Times New Roman" w:eastAsia="楷体_GB2312" w:cs="Times New Roman"/>
          <w:color w:val="000000"/>
          <w:sz w:val="28"/>
          <w:szCs w:val="28"/>
          <w:lang w:val="en-US" w:eastAsia="zh-CN"/>
        </w:rPr>
        <w:t>7</w:t>
      </w:r>
      <w:r>
        <w:rPr>
          <w:rFonts w:hint="eastAsia" w:ascii="楷体_GB2312" w:hAnsi="楷体_GB2312" w:eastAsia="楷体_GB2312" w:cs="楷体_GB2312"/>
          <w:color w:val="000000"/>
          <w:sz w:val="28"/>
          <w:szCs w:val="28"/>
        </w:rPr>
        <w:t>万元，教育领域财政事权与支出责任划转-</w:t>
      </w:r>
      <w:r>
        <w:rPr>
          <w:rFonts w:hint="default" w:ascii="Times New Roman" w:hAnsi="Times New Roman" w:eastAsia="楷体_GB2312" w:cs="Times New Roman"/>
          <w:color w:val="000000"/>
          <w:sz w:val="28"/>
          <w:szCs w:val="28"/>
          <w:lang w:val="en-US" w:eastAsia="zh-CN"/>
        </w:rPr>
        <w:t>32</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rPr>
        <w:t>新增粮食财务挂账贴息</w:t>
      </w:r>
      <w:r>
        <w:rPr>
          <w:rFonts w:hint="default" w:ascii="Times New Roman" w:hAnsi="Times New Roman" w:eastAsia="楷体_GB2312" w:cs="Times New Roman"/>
          <w:color w:val="000000"/>
          <w:sz w:val="28"/>
          <w:szCs w:val="28"/>
        </w:rPr>
        <w:t>54</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val="en-US" w:eastAsia="zh-CN"/>
        </w:rPr>
        <w:t>可再生能源电价附加增值税返还资金扣款</w:t>
      </w:r>
      <w:r>
        <w:rPr>
          <w:rFonts w:hint="default" w:ascii="Times New Roman" w:hAnsi="Times New Roman" w:eastAsia="楷体_GB2312" w:cs="Times New Roman"/>
          <w:color w:val="000000"/>
          <w:sz w:val="28"/>
          <w:szCs w:val="28"/>
          <w:lang w:val="en-US" w:eastAsia="zh-CN"/>
        </w:rPr>
        <w:t>16</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lang w:eastAsia="zh-CN"/>
        </w:rPr>
        <w:t>上解合资铁路运营补贴</w:t>
      </w:r>
      <w:r>
        <w:rPr>
          <w:rFonts w:hint="default" w:ascii="Times New Roman" w:hAnsi="Times New Roman" w:eastAsia="楷体_GB2312" w:cs="Times New Roman"/>
          <w:color w:val="000000"/>
          <w:sz w:val="28"/>
          <w:szCs w:val="28"/>
          <w:lang w:val="en-US" w:eastAsia="zh-CN"/>
        </w:rPr>
        <w:t>141</w:t>
      </w:r>
      <w:r>
        <w:rPr>
          <w:rFonts w:hint="eastAsia" w:ascii="楷体_GB2312" w:hAnsi="楷体_GB2312" w:eastAsia="楷体_GB2312" w:cs="楷体_GB2312"/>
          <w:color w:val="000000"/>
          <w:sz w:val="28"/>
          <w:szCs w:val="28"/>
          <w:lang w:val="en-US" w:eastAsia="zh-CN"/>
        </w:rPr>
        <w:t>万元）,</w:t>
      </w:r>
      <w:r>
        <w:rPr>
          <w:rFonts w:hint="eastAsia" w:ascii="仿宋_GB2312" w:hAnsi="仿宋_GB2312" w:eastAsia="仿宋_GB2312" w:cs="仿宋_GB2312"/>
          <w:color w:val="000000"/>
          <w:sz w:val="32"/>
          <w:szCs w:val="32"/>
          <w:lang w:val="en-US" w:eastAsia="zh-CN"/>
        </w:rPr>
        <w:t>债券还本支出</w:t>
      </w:r>
      <w:r>
        <w:rPr>
          <w:rFonts w:hint="default" w:ascii="Times New Roman" w:hAnsi="Times New Roman" w:eastAsia="仿宋_GB2312" w:cs="Times New Roman"/>
          <w:color w:val="000000"/>
          <w:sz w:val="32"/>
          <w:szCs w:val="32"/>
          <w:lang w:val="en-US" w:eastAsia="zh-CN"/>
        </w:rPr>
        <w:t>14107</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年终结余</w:t>
      </w:r>
      <w:r>
        <w:rPr>
          <w:rFonts w:hint="default" w:ascii="Times New Roman" w:hAnsi="Times New Roman" w:eastAsia="仿宋_GB2312" w:cs="Times New Roman"/>
          <w:b/>
          <w:bCs/>
          <w:color w:val="000000"/>
          <w:sz w:val="32"/>
          <w:szCs w:val="32"/>
          <w:lang w:val="en-US" w:eastAsia="zh-CN"/>
        </w:rPr>
        <w:t>13848</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当年账面收支平衡</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（二）政府性基金决算情况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当年收入</w:t>
      </w:r>
      <w:r>
        <w:rPr>
          <w:rFonts w:hint="default" w:ascii="Times New Roman" w:hAnsi="Times New Roman" w:eastAsia="仿宋_GB2312" w:cs="Times New Roman"/>
          <w:b/>
          <w:bCs/>
          <w:color w:val="000000"/>
          <w:sz w:val="32"/>
          <w:szCs w:val="32"/>
          <w:lang w:val="en-US" w:eastAsia="zh-CN"/>
        </w:rPr>
        <w:t>92195</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，其中：基金决算收入</w:t>
      </w:r>
      <w:r>
        <w:rPr>
          <w:rFonts w:hint="default" w:ascii="Times New Roman" w:hAnsi="Times New Roman" w:eastAsia="仿宋_GB2312" w:cs="Times New Roman"/>
          <w:color w:val="000000"/>
          <w:sz w:val="32"/>
          <w:szCs w:val="32"/>
          <w:lang w:val="en-US" w:eastAsia="zh-CN"/>
        </w:rPr>
        <w:t>15833</w:t>
      </w:r>
      <w:r>
        <w:rPr>
          <w:rFonts w:hint="eastAsia" w:ascii="仿宋_GB2312" w:hAnsi="仿宋_GB2312" w:eastAsia="仿宋_GB2312" w:cs="仿宋_GB2312"/>
          <w:color w:val="000000"/>
          <w:sz w:val="32"/>
          <w:szCs w:val="32"/>
        </w:rPr>
        <w:t>万元，上级补助</w:t>
      </w:r>
      <w:r>
        <w:rPr>
          <w:rFonts w:hint="default" w:ascii="Times New Roman" w:hAnsi="Times New Roman" w:eastAsia="仿宋_GB2312" w:cs="Times New Roman"/>
          <w:color w:val="000000"/>
          <w:sz w:val="32"/>
          <w:szCs w:val="32"/>
          <w:lang w:val="en-US" w:eastAsia="zh-CN"/>
        </w:rPr>
        <w:t>901</w:t>
      </w:r>
      <w:r>
        <w:rPr>
          <w:rFonts w:hint="eastAsia" w:ascii="仿宋_GB2312" w:hAnsi="仿宋_GB2312" w:eastAsia="仿宋_GB2312" w:cs="仿宋_GB2312"/>
          <w:color w:val="000000"/>
          <w:sz w:val="32"/>
          <w:szCs w:val="32"/>
        </w:rPr>
        <w:t>万元，债务收入</w:t>
      </w:r>
      <w:r>
        <w:rPr>
          <w:rFonts w:hint="default" w:ascii="Times New Roman" w:hAnsi="Times New Roman" w:eastAsia="仿宋_GB2312" w:cs="Times New Roman"/>
          <w:color w:val="000000"/>
          <w:sz w:val="32"/>
          <w:szCs w:val="32"/>
          <w:lang w:val="en-US" w:eastAsia="zh-CN"/>
        </w:rPr>
        <w:t>65800</w:t>
      </w:r>
      <w:r>
        <w:rPr>
          <w:rFonts w:hint="eastAsia" w:ascii="仿宋_GB2312" w:hAnsi="仿宋_GB2312" w:eastAsia="仿宋_GB2312" w:cs="仿宋_GB2312"/>
          <w:color w:val="000000"/>
          <w:sz w:val="32"/>
          <w:szCs w:val="32"/>
        </w:rPr>
        <w:t>万元</w:t>
      </w:r>
      <w:r>
        <w:rPr>
          <w:rFonts w:hint="eastAsia" w:ascii="楷体_GB2312" w:hAnsi="楷体_GB2312" w:eastAsia="楷体_GB2312" w:cs="楷体_GB2312"/>
          <w:color w:val="000000"/>
          <w:sz w:val="28"/>
          <w:szCs w:val="28"/>
        </w:rPr>
        <w:t>（新增专项债券</w:t>
      </w:r>
      <w:r>
        <w:rPr>
          <w:rFonts w:hint="default" w:ascii="Times New Roman" w:hAnsi="Times New Roman" w:eastAsia="楷体_GB2312" w:cs="Times New Roman"/>
          <w:color w:val="000000"/>
          <w:sz w:val="28"/>
          <w:szCs w:val="28"/>
          <w:lang w:val="en-US" w:eastAsia="zh-CN"/>
        </w:rPr>
        <w:t>55000</w:t>
      </w:r>
      <w:r>
        <w:rPr>
          <w:rFonts w:hint="eastAsia" w:ascii="楷体_GB2312" w:hAnsi="楷体_GB2312" w:eastAsia="楷体_GB2312" w:cs="楷体_GB2312"/>
          <w:color w:val="000000"/>
          <w:sz w:val="28"/>
          <w:szCs w:val="28"/>
        </w:rPr>
        <w:t>万元</w:t>
      </w: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lang w:val="en-US" w:eastAsia="zh-CN"/>
        </w:rPr>
        <w:t>再融资置换债券</w:t>
      </w:r>
      <w:r>
        <w:rPr>
          <w:rFonts w:hint="default" w:ascii="Times New Roman" w:hAnsi="Times New Roman" w:eastAsia="楷体_GB2312" w:cs="Times New Roman"/>
          <w:color w:val="000000"/>
          <w:sz w:val="28"/>
          <w:szCs w:val="28"/>
          <w:lang w:val="en-US" w:eastAsia="zh-CN"/>
        </w:rPr>
        <w:t>10800</w:t>
      </w:r>
      <w:r>
        <w:rPr>
          <w:rFonts w:hint="eastAsia" w:ascii="楷体_GB2312" w:hAnsi="楷体_GB2312" w:eastAsia="楷体_GB2312" w:cs="楷体_GB2312"/>
          <w:color w:val="000000"/>
          <w:sz w:val="28"/>
          <w:szCs w:val="28"/>
          <w:lang w:val="en-US" w:eastAsia="zh-CN"/>
        </w:rPr>
        <w:t>万元</w:t>
      </w:r>
      <w:r>
        <w:rPr>
          <w:rFonts w:hint="eastAsia" w:ascii="楷体_GB2312" w:hAnsi="楷体_GB2312" w:eastAsia="楷体_GB2312" w:cs="楷体_GB2312"/>
          <w:color w:val="000000"/>
          <w:sz w:val="28"/>
          <w:szCs w:val="28"/>
        </w:rPr>
        <w:t>）</w:t>
      </w:r>
      <w:r>
        <w:rPr>
          <w:rFonts w:hint="eastAsia" w:eastAsia="仿宋_GB2312"/>
          <w:color w:val="000000"/>
          <w:sz w:val="32"/>
          <w:szCs w:val="32"/>
          <w:lang w:eastAsia="zh-CN"/>
        </w:rPr>
        <w:t>，</w:t>
      </w:r>
      <w:r>
        <w:rPr>
          <w:rFonts w:hint="eastAsia" w:ascii="仿宋_GB2312" w:hAnsi="仿宋_GB2312" w:eastAsia="仿宋_GB2312" w:cs="仿宋_GB2312"/>
          <w:color w:val="000000"/>
          <w:sz w:val="32"/>
          <w:szCs w:val="32"/>
        </w:rPr>
        <w:t>上年结余</w:t>
      </w:r>
      <w:r>
        <w:rPr>
          <w:rFonts w:hint="default" w:ascii="Times New Roman" w:hAnsi="Times New Roman" w:eastAsia="仿宋_GB2312" w:cs="Times New Roman"/>
          <w:color w:val="000000"/>
          <w:sz w:val="32"/>
          <w:szCs w:val="32"/>
          <w:lang w:val="en-US" w:eastAsia="zh-CN"/>
        </w:rPr>
        <w:t>9661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
          <w:bCs/>
          <w:color w:val="000000"/>
          <w:sz w:val="32"/>
          <w:szCs w:val="32"/>
        </w:rPr>
        <w:t>当年支出</w:t>
      </w:r>
      <w:r>
        <w:rPr>
          <w:rFonts w:hint="default" w:ascii="Times New Roman" w:hAnsi="Times New Roman" w:eastAsia="仿宋_GB2312" w:cs="Times New Roman"/>
          <w:b/>
          <w:bCs/>
          <w:color w:val="000000"/>
          <w:sz w:val="32"/>
          <w:szCs w:val="32"/>
          <w:lang w:val="en-US" w:eastAsia="zh-CN"/>
        </w:rPr>
        <w:t>82929</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其中：基金决算支出</w:t>
      </w:r>
      <w:r>
        <w:rPr>
          <w:rFonts w:hint="default" w:ascii="Times New Roman" w:hAnsi="Times New Roman" w:eastAsia="仿宋_GB2312" w:cs="Times New Roman"/>
          <w:color w:val="000000"/>
          <w:sz w:val="32"/>
          <w:szCs w:val="32"/>
          <w:lang w:val="en-US" w:eastAsia="zh-CN"/>
        </w:rPr>
        <w:t>70924</w:t>
      </w:r>
      <w:r>
        <w:rPr>
          <w:rFonts w:hint="eastAsia" w:ascii="仿宋_GB2312" w:hAnsi="仿宋_GB2312" w:eastAsia="仿宋_GB2312" w:cs="仿宋_GB2312"/>
          <w:color w:val="000000"/>
          <w:sz w:val="32"/>
          <w:szCs w:val="32"/>
          <w:lang w:val="en-US" w:eastAsia="zh-CN"/>
        </w:rPr>
        <w:t>万元，上解省级支出</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万元</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2021</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2022</w:t>
      </w:r>
      <w:r>
        <w:rPr>
          <w:rFonts w:hint="eastAsia" w:ascii="楷体_GB2312" w:hAnsi="楷体_GB2312" w:eastAsia="楷体_GB2312" w:cs="楷体_GB2312"/>
          <w:color w:val="000000"/>
          <w:sz w:val="28"/>
          <w:szCs w:val="28"/>
          <w:lang w:val="en-US" w:eastAsia="zh-CN"/>
        </w:rPr>
        <w:t>年省级农业土地开发上缴资金</w:t>
      </w:r>
      <w:r>
        <w:rPr>
          <w:rFonts w:hint="default" w:ascii="Times New Roman" w:hAnsi="Times New Roman" w:eastAsia="楷体_GB2312" w:cs="Times New Roman"/>
          <w:color w:val="000000"/>
          <w:sz w:val="28"/>
          <w:szCs w:val="28"/>
          <w:lang w:val="en-US" w:eastAsia="zh-CN"/>
        </w:rPr>
        <w:t>5</w:t>
      </w:r>
      <w:r>
        <w:rPr>
          <w:rFonts w:hint="eastAsia" w:ascii="楷体_GB2312" w:hAnsi="楷体_GB2312" w:eastAsia="楷体_GB2312" w:cs="楷体_GB2312"/>
          <w:color w:val="000000"/>
          <w:sz w:val="28"/>
          <w:szCs w:val="28"/>
          <w:lang w:val="en-US" w:eastAsia="zh-CN"/>
        </w:rPr>
        <w:t>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专项债券还本支出</w:t>
      </w:r>
      <w:r>
        <w:rPr>
          <w:rFonts w:hint="default" w:ascii="Times New Roman" w:hAnsi="Times New Roman" w:eastAsia="仿宋_GB2312" w:cs="Times New Roman"/>
          <w:color w:val="000000"/>
          <w:sz w:val="32"/>
          <w:szCs w:val="32"/>
          <w:lang w:val="en-US" w:eastAsia="zh-CN"/>
        </w:rPr>
        <w:t>12000</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b/>
          <w:bCs/>
          <w:color w:val="000000"/>
          <w:sz w:val="32"/>
          <w:szCs w:val="32"/>
          <w:lang w:val="en-US" w:eastAsia="zh-CN"/>
        </w:rPr>
        <w:t>年终结余</w:t>
      </w:r>
      <w:r>
        <w:rPr>
          <w:rFonts w:hint="default" w:ascii="Times New Roman" w:hAnsi="Times New Roman" w:eastAsia="仿宋_GB2312" w:cs="Times New Roman"/>
          <w:b/>
          <w:bCs/>
          <w:color w:val="000000"/>
          <w:sz w:val="32"/>
          <w:szCs w:val="32"/>
          <w:lang w:val="en-US" w:eastAsia="zh-CN"/>
        </w:rPr>
        <w:t>9266</w:t>
      </w:r>
      <w:r>
        <w:rPr>
          <w:rFonts w:hint="eastAsia" w:ascii="仿宋_GB2312" w:hAnsi="仿宋_GB2312" w:eastAsia="仿宋_GB2312" w:cs="仿宋_GB2312"/>
          <w:b/>
          <w:bCs/>
          <w:color w:val="000000"/>
          <w:sz w:val="32"/>
          <w:szCs w:val="32"/>
          <w:lang w:val="en-US" w:eastAsia="zh-CN"/>
        </w:rPr>
        <w:t>万元。</w:t>
      </w:r>
      <w:r>
        <w:rPr>
          <w:rFonts w:hint="eastAsia" w:ascii="仿宋_GB2312" w:hAnsi="仿宋_GB2312" w:eastAsia="仿宋_GB2312" w:cs="仿宋_GB2312"/>
          <w:color w:val="000000"/>
          <w:sz w:val="32"/>
          <w:szCs w:val="32"/>
        </w:rPr>
        <w:t>当年账面收支平衡</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（三）社会保险基金决算情况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当年收入</w:t>
      </w:r>
      <w:r>
        <w:rPr>
          <w:rFonts w:hint="default" w:ascii="Times New Roman" w:hAnsi="Times New Roman" w:eastAsia="仿宋_GB2312" w:cs="Times New Roman"/>
          <w:b/>
          <w:bCs/>
          <w:color w:val="auto"/>
          <w:sz w:val="32"/>
          <w:szCs w:val="32"/>
          <w:lang w:val="en-US" w:eastAsia="zh-CN"/>
        </w:rPr>
        <w:t>46349</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，其中：城乡居民基本养老保险基金收入</w:t>
      </w:r>
      <w:r>
        <w:rPr>
          <w:rFonts w:hint="default" w:ascii="Times New Roman" w:hAnsi="Times New Roman" w:eastAsia="仿宋_GB2312" w:cs="Times New Roman"/>
          <w:color w:val="auto"/>
          <w:sz w:val="32"/>
          <w:szCs w:val="32"/>
          <w:lang w:val="en-US" w:eastAsia="zh-CN"/>
        </w:rPr>
        <w:t>21888</w:t>
      </w:r>
      <w:r>
        <w:rPr>
          <w:rFonts w:hint="eastAsia" w:ascii="仿宋_GB2312" w:hAnsi="仿宋_GB2312" w:eastAsia="仿宋_GB2312" w:cs="仿宋_GB2312"/>
          <w:color w:val="auto"/>
          <w:sz w:val="32"/>
          <w:szCs w:val="32"/>
        </w:rPr>
        <w:t>万元，机关事业单位基本养老保险基金收入</w:t>
      </w:r>
      <w:r>
        <w:rPr>
          <w:rFonts w:hint="default" w:ascii="Times New Roman" w:hAnsi="Times New Roman" w:eastAsia="仿宋_GB2312" w:cs="Times New Roman"/>
          <w:color w:val="auto"/>
          <w:sz w:val="32"/>
          <w:szCs w:val="32"/>
          <w:lang w:val="en-US" w:eastAsia="zh-CN"/>
        </w:rPr>
        <w:t>24461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bCs/>
          <w:color w:val="auto"/>
          <w:sz w:val="32"/>
          <w:szCs w:val="32"/>
        </w:rPr>
        <w:t>当年支出</w:t>
      </w:r>
      <w:r>
        <w:rPr>
          <w:rFonts w:hint="default" w:ascii="Times New Roman" w:hAnsi="Times New Roman" w:eastAsia="仿宋_GB2312" w:cs="Times New Roman"/>
          <w:b/>
          <w:bCs/>
          <w:color w:val="auto"/>
          <w:sz w:val="32"/>
          <w:szCs w:val="32"/>
          <w:lang w:val="en-US" w:eastAsia="zh-CN"/>
        </w:rPr>
        <w:t>44753</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color w:val="auto"/>
          <w:sz w:val="32"/>
          <w:szCs w:val="32"/>
        </w:rPr>
        <w:t>，其中：城乡居民基本养老保险基金支出</w:t>
      </w:r>
      <w:r>
        <w:rPr>
          <w:rFonts w:hint="default" w:ascii="Times New Roman" w:hAnsi="Times New Roman" w:eastAsia="仿宋_GB2312" w:cs="Times New Roman"/>
          <w:color w:val="auto"/>
          <w:sz w:val="32"/>
          <w:szCs w:val="32"/>
          <w:lang w:val="en-US" w:eastAsia="zh-CN"/>
        </w:rPr>
        <w:t>20355</w:t>
      </w:r>
      <w:r>
        <w:rPr>
          <w:rFonts w:hint="eastAsia" w:ascii="仿宋_GB2312" w:hAnsi="仿宋_GB2312" w:eastAsia="仿宋_GB2312" w:cs="仿宋_GB2312"/>
          <w:color w:val="auto"/>
          <w:sz w:val="32"/>
          <w:szCs w:val="32"/>
        </w:rPr>
        <w:t>万元，机关事业单位基本养老保险基金支出</w:t>
      </w:r>
      <w:r>
        <w:rPr>
          <w:rFonts w:hint="default" w:ascii="Times New Roman" w:hAnsi="Times New Roman" w:eastAsia="仿宋_GB2312" w:cs="Times New Roman"/>
          <w:color w:val="auto"/>
          <w:sz w:val="32"/>
          <w:szCs w:val="32"/>
          <w:lang w:val="en-US" w:eastAsia="zh-CN"/>
        </w:rPr>
        <w:t>24398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当年结余</w:t>
      </w:r>
      <w:r>
        <w:rPr>
          <w:rFonts w:hint="default" w:ascii="Times New Roman" w:hAnsi="Times New Roman" w:eastAsia="仿宋_GB2312" w:cs="Times New Roman"/>
          <w:color w:val="auto"/>
          <w:sz w:val="32"/>
          <w:szCs w:val="32"/>
          <w:lang w:val="en-US" w:eastAsia="zh-CN"/>
        </w:rPr>
        <w:t>1596</w:t>
      </w:r>
      <w:r>
        <w:rPr>
          <w:rFonts w:hint="eastAsia" w:ascii="仿宋_GB2312" w:hAnsi="仿宋_GB2312" w:eastAsia="仿宋_GB2312" w:cs="仿宋_GB2312"/>
          <w:color w:val="auto"/>
          <w:sz w:val="32"/>
          <w:szCs w:val="32"/>
          <w:lang w:val="en-US" w:eastAsia="zh-CN"/>
        </w:rPr>
        <w:t>万元，其中：</w:t>
      </w:r>
      <w:r>
        <w:rPr>
          <w:rFonts w:hint="eastAsia" w:ascii="仿宋_GB2312" w:hAnsi="仿宋_GB2312" w:eastAsia="仿宋_GB2312" w:cs="仿宋_GB2312"/>
          <w:color w:val="auto"/>
          <w:sz w:val="32"/>
          <w:szCs w:val="32"/>
        </w:rPr>
        <w:t>城乡居民基本养老保险基</w:t>
      </w:r>
      <w:r>
        <w:rPr>
          <w:rFonts w:hint="eastAsia" w:ascii="Times New Roman" w:hAnsi="Times New Roman" w:eastAsia="仿宋_GB2312" w:cs="Times New Roman"/>
          <w:color w:val="auto"/>
          <w:sz w:val="32"/>
          <w:szCs w:val="32"/>
        </w:rPr>
        <w:t>金</w:t>
      </w:r>
      <w:r>
        <w:rPr>
          <w:rFonts w:hint="default" w:ascii="Times New Roman" w:hAnsi="Times New Roman" w:eastAsia="仿宋_GB2312" w:cs="Times New Roman"/>
          <w:color w:val="auto"/>
          <w:sz w:val="32"/>
          <w:szCs w:val="32"/>
          <w:lang w:val="en-US" w:eastAsia="zh-CN"/>
        </w:rPr>
        <w:t>1533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机关事业单位基本养老保险基金</w:t>
      </w:r>
      <w:r>
        <w:rPr>
          <w:rFonts w:hint="default" w:ascii="Times New Roman" w:hAnsi="Times New Roman" w:eastAsia="仿宋_GB2312" w:cs="Times New Roman"/>
          <w:color w:val="auto"/>
          <w:sz w:val="32"/>
          <w:szCs w:val="32"/>
          <w:lang w:val="en-US" w:eastAsia="zh-CN"/>
        </w:rPr>
        <w:t>63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年末</w:t>
      </w:r>
      <w:r>
        <w:rPr>
          <w:rFonts w:hint="eastAsia" w:ascii="仿宋_GB2312" w:hAnsi="仿宋_GB2312" w:eastAsia="仿宋_GB2312" w:cs="仿宋_GB2312"/>
          <w:color w:val="auto"/>
          <w:sz w:val="32"/>
          <w:szCs w:val="32"/>
        </w:rPr>
        <w:t>滚存结余</w:t>
      </w:r>
      <w:r>
        <w:rPr>
          <w:rFonts w:hint="default" w:ascii="Times New Roman" w:hAnsi="Times New Roman" w:eastAsia="仿宋_GB2312" w:cs="Times New Roman"/>
          <w:color w:val="auto"/>
          <w:sz w:val="32"/>
          <w:szCs w:val="32"/>
          <w:lang w:val="en-US" w:eastAsia="zh-CN"/>
        </w:rPr>
        <w:t>6407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城乡居民基本养老保险基</w:t>
      </w:r>
      <w:r>
        <w:rPr>
          <w:rFonts w:hint="eastAsia" w:ascii="Times New Roman" w:hAnsi="Times New Roman" w:eastAsia="仿宋_GB2312" w:cs="Times New Roman"/>
          <w:color w:val="auto"/>
          <w:sz w:val="32"/>
          <w:szCs w:val="32"/>
        </w:rPr>
        <w:t>金</w:t>
      </w:r>
      <w:r>
        <w:rPr>
          <w:rFonts w:hint="default" w:ascii="Times New Roman" w:hAnsi="Times New Roman" w:eastAsia="仿宋_GB2312" w:cs="Times New Roman"/>
          <w:color w:val="auto"/>
          <w:sz w:val="32"/>
          <w:szCs w:val="32"/>
          <w:lang w:val="en-US" w:eastAsia="zh-CN"/>
        </w:rPr>
        <w:t>6344</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机关事业单位基本养老保险基金</w:t>
      </w:r>
      <w:r>
        <w:rPr>
          <w:rFonts w:hint="default" w:ascii="Times New Roman" w:hAnsi="Times New Roman" w:eastAsia="仿宋_GB2312" w:cs="Times New Roman"/>
          <w:color w:val="auto"/>
          <w:sz w:val="32"/>
          <w:szCs w:val="32"/>
          <w:lang w:val="en-US" w:eastAsia="zh-CN"/>
        </w:rPr>
        <w:t>63</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（四）国有资本经营决算情况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当年上级补助国有资本经营收入</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，其中：省市补助收入</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万元，上年结余收入</w:t>
      </w:r>
      <w:r>
        <w:rPr>
          <w:rFonts w:hint="default" w:ascii="Times New Roman" w:hAnsi="Times New Roman" w:eastAsia="仿宋_GB2312" w:cs="Times New Roman"/>
          <w:color w:val="000000"/>
          <w:sz w:val="32"/>
          <w:szCs w:val="32"/>
          <w:lang w:val="en-US" w:eastAsia="zh-CN"/>
        </w:rPr>
        <w:t>11</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。上报结转</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万元，当年收支平衡</w:t>
      </w:r>
      <w:r>
        <w:rPr>
          <w:rFonts w:hint="eastAsia" w:eastAsia="仿宋_GB2312"/>
          <w:color w:val="000000"/>
          <w:sz w:val="32"/>
          <w:szCs w:val="32"/>
        </w:rPr>
        <w:t>。</w:t>
      </w:r>
      <w:r>
        <w:rPr>
          <w:rFonts w:hint="eastAsia" w:ascii="仿宋_GB2312" w:hAnsi="仿宋_GB2312" w:eastAsia="仿宋_GB2312" w:cs="仿宋_GB2312"/>
          <w:color w:val="000000"/>
          <w:sz w:val="32"/>
          <w:szCs w:val="32"/>
        </w:rPr>
        <w:t>县属</w:t>
      </w:r>
      <w:r>
        <w:rPr>
          <w:rFonts w:hint="default" w:ascii="Times New Roman" w:hAnsi="Times New Roman" w:eastAsia="仿宋_GB2312" w:cs="Times New Roman"/>
          <w:color w:val="000000"/>
          <w:sz w:val="32"/>
          <w:szCs w:val="32"/>
        </w:rPr>
        <w:t>4</w:t>
      </w:r>
      <w:r>
        <w:rPr>
          <w:rFonts w:hint="eastAsia" w:ascii="仿宋_GB2312" w:hAnsi="仿宋_GB2312" w:eastAsia="仿宋_GB2312" w:cs="仿宋_GB2312"/>
          <w:color w:val="000000"/>
          <w:sz w:val="32"/>
          <w:szCs w:val="32"/>
        </w:rPr>
        <w:t>户实际运营国有企业没有实现国有资本经营收益，相应未做国有资本经营收支决算。</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（五）举借债务情况</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eastAsia="仿宋_GB2312"/>
          <w:color w:val="000000"/>
          <w:sz w:val="32"/>
          <w:szCs w:val="32"/>
        </w:rPr>
        <w:t>年初，</w:t>
      </w:r>
      <w:r>
        <w:rPr>
          <w:rFonts w:hint="eastAsia" w:ascii="Times New Roman" w:hAnsi="Times New Roman" w:eastAsia="仿宋_GB2312"/>
          <w:color w:val="auto"/>
          <w:sz w:val="32"/>
          <w:szCs w:val="32"/>
          <w:highlight w:val="none"/>
          <w:lang w:val="en-US" w:eastAsia="zh-CN"/>
        </w:rPr>
        <w:t>全县政府债务余额</w:t>
      </w:r>
      <w:r>
        <w:rPr>
          <w:rFonts w:hint="default" w:ascii="Times New Roman" w:hAnsi="Times New Roman" w:eastAsia="仿宋_GB2312" w:cs="Times New Roman"/>
          <w:color w:val="auto"/>
          <w:sz w:val="32"/>
          <w:szCs w:val="32"/>
          <w:highlight w:val="none"/>
          <w:lang w:val="en-US" w:eastAsia="zh-CN"/>
        </w:rPr>
        <w:t>383104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olor w:val="auto"/>
          <w:sz w:val="32"/>
          <w:szCs w:val="32"/>
          <w:highlight w:val="none"/>
          <w:lang w:val="en-US" w:eastAsia="zh-CN"/>
        </w:rPr>
        <w:t>万元，其中：地方政府债务系统内债务余额</w:t>
      </w:r>
      <w:r>
        <w:rPr>
          <w:rFonts w:hint="default" w:ascii="Times New Roman" w:hAnsi="Times New Roman" w:eastAsia="仿宋_GB2312" w:cs="Times New Roman"/>
          <w:color w:val="auto"/>
          <w:sz w:val="32"/>
          <w:szCs w:val="32"/>
          <w:highlight w:val="none"/>
          <w:lang w:val="en-US" w:eastAsia="zh-CN"/>
        </w:rPr>
        <w:t>198423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58</w:t>
      </w:r>
      <w:r>
        <w:rPr>
          <w:rFonts w:hint="eastAsia" w:ascii="Times New Roman" w:hAnsi="Times New Roman" w:eastAsia="仿宋_GB2312"/>
          <w:color w:val="auto"/>
          <w:sz w:val="32"/>
          <w:szCs w:val="32"/>
          <w:highlight w:val="none"/>
          <w:lang w:val="en-US" w:eastAsia="zh-CN"/>
        </w:rPr>
        <w:t>万元，地方政府隐性债务余额</w:t>
      </w:r>
      <w:r>
        <w:rPr>
          <w:rFonts w:hint="default" w:ascii="Times New Roman" w:hAnsi="Times New Roman" w:eastAsia="仿宋_GB2312" w:cs="Times New Roman"/>
          <w:color w:val="auto"/>
          <w:sz w:val="32"/>
          <w:szCs w:val="32"/>
          <w:highlight w:val="none"/>
          <w:lang w:val="en-US" w:eastAsia="zh-CN"/>
        </w:rPr>
        <w:t>151681</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39</w:t>
      </w:r>
      <w:r>
        <w:rPr>
          <w:rFonts w:hint="eastAsia" w:ascii="Times New Roman" w:hAnsi="Times New Roman" w:eastAsia="仿宋_GB2312"/>
          <w:color w:val="auto"/>
          <w:sz w:val="32"/>
          <w:szCs w:val="32"/>
          <w:highlight w:val="none"/>
          <w:lang w:val="en-US" w:eastAsia="zh-CN"/>
        </w:rPr>
        <w:t>万元，</w:t>
      </w:r>
      <w:r>
        <w:rPr>
          <w:rFonts w:hint="eastAsia" w:ascii="Times New Roman" w:hAnsi="Times New Roman" w:eastAsia="仿宋_GB2312"/>
          <w:b w:val="0"/>
          <w:bCs w:val="0"/>
          <w:color w:val="auto"/>
          <w:sz w:val="32"/>
          <w:szCs w:val="32"/>
          <w:highlight w:val="none"/>
          <w:lang w:val="en-US" w:eastAsia="zh-CN"/>
        </w:rPr>
        <w:t>按政策规定</w:t>
      </w:r>
      <w:r>
        <w:rPr>
          <w:rFonts w:hint="eastAsia" w:ascii="Times New Roman" w:hAnsi="Times New Roman" w:eastAsia="仿宋_GB2312"/>
          <w:color w:val="auto"/>
          <w:sz w:val="32"/>
          <w:szCs w:val="32"/>
          <w:highlight w:val="none"/>
          <w:lang w:val="en-US" w:eastAsia="zh-CN"/>
        </w:rPr>
        <w:t>未纳入隐性债务系统的棚改后续到位资金</w:t>
      </w:r>
      <w:r>
        <w:rPr>
          <w:rFonts w:hint="default" w:ascii="Times New Roman" w:hAnsi="Times New Roman" w:eastAsia="仿宋_GB2312" w:cs="Times New Roman"/>
          <w:color w:val="auto"/>
          <w:sz w:val="32"/>
          <w:szCs w:val="32"/>
          <w:highlight w:val="none"/>
          <w:lang w:val="en-US" w:eastAsia="zh-CN"/>
        </w:rPr>
        <w:t>33000</w:t>
      </w:r>
      <w:r>
        <w:rPr>
          <w:rFonts w:hint="eastAsia" w:ascii="Times New Roman" w:hAnsi="Times New Roman" w:eastAsia="仿宋_GB2312"/>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olor w:val="auto"/>
          <w:sz w:val="32"/>
          <w:szCs w:val="32"/>
          <w:highlight w:val="none"/>
          <w:lang w:val="en-US" w:eastAsia="zh-CN"/>
        </w:rPr>
        <w:t>年当年新增政府债务</w:t>
      </w:r>
      <w:r>
        <w:rPr>
          <w:rFonts w:hint="default" w:ascii="Times New Roman" w:hAnsi="Times New Roman" w:eastAsia="仿宋_GB2312" w:cs="Times New Roman"/>
          <w:color w:val="auto"/>
          <w:sz w:val="32"/>
          <w:szCs w:val="32"/>
          <w:highlight w:val="none"/>
          <w:lang w:val="en-US" w:eastAsia="zh-CN"/>
        </w:rPr>
        <w:t>84796</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（新增一般债券</w:t>
      </w:r>
      <w:r>
        <w:rPr>
          <w:rFonts w:hint="default" w:ascii="Times New Roman" w:hAnsi="Times New Roman" w:eastAsia="楷体_GB2312" w:cs="Times New Roman"/>
          <w:color w:val="000000"/>
          <w:sz w:val="28"/>
          <w:szCs w:val="28"/>
          <w:lang w:val="en-US" w:eastAsia="zh-CN"/>
        </w:rPr>
        <w:t>6300</w:t>
      </w:r>
      <w:r>
        <w:rPr>
          <w:rFonts w:hint="eastAsia" w:ascii="楷体_GB2312" w:hAnsi="楷体_GB2312" w:eastAsia="楷体_GB2312" w:cs="楷体_GB2312"/>
          <w:color w:val="000000"/>
          <w:sz w:val="28"/>
          <w:szCs w:val="28"/>
          <w:lang w:val="en-US" w:eastAsia="zh-CN"/>
        </w:rPr>
        <w:t>万元，新增专项债券</w:t>
      </w:r>
      <w:r>
        <w:rPr>
          <w:rFonts w:hint="default" w:ascii="Times New Roman" w:hAnsi="Times New Roman" w:eastAsia="楷体_GB2312" w:cs="Times New Roman"/>
          <w:color w:val="000000"/>
          <w:sz w:val="28"/>
          <w:szCs w:val="28"/>
          <w:lang w:val="en-US" w:eastAsia="zh-CN"/>
        </w:rPr>
        <w:t>55000</w:t>
      </w:r>
      <w:r>
        <w:rPr>
          <w:rFonts w:hint="eastAsia" w:ascii="楷体_GB2312" w:hAnsi="楷体_GB2312" w:eastAsia="楷体_GB2312" w:cs="楷体_GB2312"/>
          <w:color w:val="000000"/>
          <w:sz w:val="28"/>
          <w:szCs w:val="28"/>
          <w:lang w:val="en-US" w:eastAsia="zh-CN"/>
        </w:rPr>
        <w:t>万元，再融资置换债券</w:t>
      </w:r>
      <w:r>
        <w:rPr>
          <w:rFonts w:hint="default" w:ascii="Times New Roman" w:hAnsi="Times New Roman" w:eastAsia="楷体_GB2312" w:cs="Times New Roman"/>
          <w:color w:val="000000"/>
          <w:sz w:val="28"/>
          <w:szCs w:val="28"/>
          <w:lang w:val="en-US" w:eastAsia="zh-CN"/>
        </w:rPr>
        <w:t>23496</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。当年化解存量政府债务</w:t>
      </w:r>
      <w:r>
        <w:rPr>
          <w:rFonts w:hint="default" w:ascii="Times New Roman" w:hAnsi="Times New Roman" w:eastAsia="仿宋_GB2312" w:cs="Times New Roman"/>
          <w:color w:val="auto"/>
          <w:sz w:val="32"/>
          <w:szCs w:val="32"/>
          <w:highlight w:val="none"/>
          <w:lang w:val="en-US" w:eastAsia="zh-CN"/>
        </w:rPr>
        <w:t>35569</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67</w:t>
      </w:r>
      <w:r>
        <w:rPr>
          <w:rFonts w:hint="eastAsia" w:ascii="Times New Roman" w:hAnsi="Times New Roman" w:eastAsia="仿宋_GB2312"/>
          <w:color w:val="auto"/>
          <w:sz w:val="32"/>
          <w:szCs w:val="32"/>
          <w:highlight w:val="none"/>
          <w:lang w:val="en-US" w:eastAsia="zh-CN"/>
        </w:rPr>
        <w:t>万元</w:t>
      </w:r>
      <w:r>
        <w:rPr>
          <w:rFonts w:hint="eastAsia" w:ascii="楷体_GB2312" w:hAnsi="楷体_GB2312" w:eastAsia="楷体_GB2312" w:cs="楷体_GB2312"/>
          <w:color w:val="000000"/>
          <w:sz w:val="28"/>
          <w:szCs w:val="28"/>
          <w:lang w:val="en-US" w:eastAsia="zh-CN"/>
        </w:rPr>
        <w:t>（自有财力化解到期政府债券</w:t>
      </w:r>
      <w:r>
        <w:rPr>
          <w:rFonts w:hint="default" w:ascii="Times New Roman" w:hAnsi="Times New Roman" w:eastAsia="楷体_GB2312" w:cs="Times New Roman"/>
          <w:color w:val="000000"/>
          <w:sz w:val="28"/>
          <w:szCs w:val="28"/>
          <w:lang w:val="en-US" w:eastAsia="zh-CN"/>
        </w:rPr>
        <w:t>2611</w:t>
      </w:r>
      <w:r>
        <w:rPr>
          <w:rFonts w:hint="eastAsia" w:ascii="楷体_GB2312" w:hAnsi="楷体_GB2312" w:eastAsia="楷体_GB2312" w:cs="楷体_GB2312"/>
          <w:color w:val="000000"/>
          <w:sz w:val="28"/>
          <w:szCs w:val="28"/>
          <w:lang w:val="en-US" w:eastAsia="zh-CN"/>
        </w:rPr>
        <w:t>万元，再融资置换债券偿还到期政府债券</w:t>
      </w:r>
      <w:r>
        <w:rPr>
          <w:rFonts w:hint="default" w:ascii="Times New Roman" w:hAnsi="Times New Roman" w:eastAsia="楷体_GB2312" w:cs="Times New Roman"/>
          <w:color w:val="000000"/>
          <w:sz w:val="28"/>
          <w:szCs w:val="28"/>
          <w:lang w:val="en-US" w:eastAsia="zh-CN"/>
        </w:rPr>
        <w:t>23496</w:t>
      </w:r>
      <w:r>
        <w:rPr>
          <w:rFonts w:hint="eastAsia" w:ascii="楷体_GB2312" w:hAnsi="楷体_GB2312" w:eastAsia="楷体_GB2312" w:cs="楷体_GB2312"/>
          <w:color w:val="000000"/>
          <w:sz w:val="28"/>
          <w:szCs w:val="28"/>
          <w:lang w:val="en-US" w:eastAsia="zh-CN"/>
        </w:rPr>
        <w:t>万元，外债转贷</w:t>
      </w:r>
      <w:r>
        <w:rPr>
          <w:rFonts w:hint="default" w:ascii="Times New Roman" w:hAnsi="Times New Roman" w:eastAsia="楷体_GB2312" w:cs="Times New Roman"/>
          <w:color w:val="000000"/>
          <w:sz w:val="28"/>
          <w:szCs w:val="28"/>
          <w:lang w:val="en-US" w:eastAsia="zh-CN"/>
        </w:rPr>
        <w:t>125</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94</w:t>
      </w:r>
      <w:r>
        <w:rPr>
          <w:rFonts w:hint="eastAsia" w:ascii="楷体_GB2312" w:hAnsi="楷体_GB2312" w:eastAsia="楷体_GB2312" w:cs="楷体_GB2312"/>
          <w:color w:val="000000"/>
          <w:sz w:val="28"/>
          <w:szCs w:val="28"/>
          <w:lang w:val="en-US" w:eastAsia="zh-CN"/>
        </w:rPr>
        <w:t>万元，棚户区改造贷款</w:t>
      </w:r>
      <w:r>
        <w:rPr>
          <w:rFonts w:hint="default" w:ascii="Times New Roman" w:hAnsi="Times New Roman" w:eastAsia="楷体_GB2312" w:cs="Times New Roman"/>
          <w:color w:val="000000"/>
          <w:sz w:val="28"/>
          <w:szCs w:val="28"/>
          <w:lang w:val="en-US" w:eastAsia="zh-CN"/>
        </w:rPr>
        <w:t>5090</w:t>
      </w:r>
      <w:r>
        <w:rPr>
          <w:rFonts w:hint="eastAsia" w:ascii="楷体_GB2312" w:hAnsi="楷体_GB2312" w:eastAsia="楷体_GB2312" w:cs="楷体_GB2312"/>
          <w:color w:val="000000"/>
          <w:sz w:val="28"/>
          <w:szCs w:val="28"/>
          <w:lang w:val="en-US" w:eastAsia="zh-CN"/>
        </w:rPr>
        <w:t>万元，易地扶贫搬迁贷款</w:t>
      </w:r>
      <w:r>
        <w:rPr>
          <w:rFonts w:hint="default" w:ascii="Times New Roman" w:hAnsi="Times New Roman" w:eastAsia="楷体_GB2312" w:cs="Times New Roman"/>
          <w:color w:val="000000"/>
          <w:sz w:val="28"/>
          <w:szCs w:val="28"/>
          <w:lang w:val="en-US" w:eastAsia="zh-CN"/>
        </w:rPr>
        <w:t>425</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05</w:t>
      </w:r>
      <w:r>
        <w:rPr>
          <w:rFonts w:hint="eastAsia" w:ascii="楷体_GB2312" w:hAnsi="楷体_GB2312" w:eastAsia="楷体_GB2312" w:cs="楷体_GB2312"/>
          <w:color w:val="000000"/>
          <w:sz w:val="28"/>
          <w:szCs w:val="28"/>
          <w:lang w:val="en-US" w:eastAsia="zh-CN"/>
        </w:rPr>
        <w:t>万元，专项基金贷款</w:t>
      </w:r>
      <w:r>
        <w:rPr>
          <w:rFonts w:hint="default" w:ascii="Times New Roman" w:hAnsi="Times New Roman" w:eastAsia="楷体_GB2312" w:cs="Times New Roman"/>
          <w:color w:val="000000"/>
          <w:sz w:val="28"/>
          <w:szCs w:val="28"/>
          <w:lang w:val="en-US" w:eastAsia="zh-CN"/>
        </w:rPr>
        <w:t>321</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68</w:t>
      </w:r>
      <w:r>
        <w:rPr>
          <w:rFonts w:hint="eastAsia" w:ascii="楷体_GB2312" w:hAnsi="楷体_GB2312" w:eastAsia="楷体_GB2312" w:cs="楷体_GB2312"/>
          <w:color w:val="000000"/>
          <w:sz w:val="28"/>
          <w:szCs w:val="28"/>
          <w:lang w:val="en-US" w:eastAsia="zh-CN"/>
        </w:rPr>
        <w:t>万元，马坪土地整理项目</w:t>
      </w:r>
      <w:r>
        <w:rPr>
          <w:rFonts w:hint="default" w:ascii="Times New Roman" w:hAnsi="Times New Roman" w:eastAsia="楷体_GB2312" w:cs="Times New Roman"/>
          <w:color w:val="000000"/>
          <w:sz w:val="28"/>
          <w:szCs w:val="28"/>
          <w:lang w:val="en-US" w:eastAsia="zh-CN"/>
        </w:rPr>
        <w:t>2500</w:t>
      </w:r>
      <w:r>
        <w:rPr>
          <w:rFonts w:hint="eastAsia" w:ascii="楷体_GB2312" w:hAnsi="楷体_GB2312" w:eastAsia="楷体_GB2312" w:cs="楷体_GB2312"/>
          <w:color w:val="000000"/>
          <w:sz w:val="28"/>
          <w:szCs w:val="28"/>
          <w:lang w:val="en-US" w:eastAsia="zh-CN"/>
        </w:rPr>
        <w:t>万元，三江两岸综合整治项目</w:t>
      </w:r>
      <w:r>
        <w:rPr>
          <w:rFonts w:hint="default" w:ascii="Times New Roman" w:hAnsi="Times New Roman" w:eastAsia="楷体_GB2312" w:cs="Times New Roman"/>
          <w:color w:val="000000"/>
          <w:sz w:val="28"/>
          <w:szCs w:val="28"/>
          <w:lang w:val="en-US" w:eastAsia="zh-CN"/>
        </w:rPr>
        <w:t>1000</w:t>
      </w:r>
      <w:r>
        <w:rPr>
          <w:rFonts w:hint="eastAsia" w:ascii="楷体_GB2312" w:hAnsi="楷体_GB2312" w:eastAsia="楷体_GB2312" w:cs="楷体_GB2312"/>
          <w:color w:val="000000"/>
          <w:sz w:val="28"/>
          <w:szCs w:val="28"/>
          <w:lang w:val="en-US" w:eastAsia="zh-CN"/>
        </w:rPr>
        <w:t>万元）</w:t>
      </w:r>
      <w:r>
        <w:rPr>
          <w:rFonts w:hint="eastAsia" w:ascii="Times New Roman" w:hAnsi="Times New Roman"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78" w:lineRule="exact"/>
        <w:ind w:firstLine="720" w:firstLineChars="225"/>
        <w:textAlignment w:val="auto"/>
        <w:outlineLvl w:val="1"/>
        <w:rPr>
          <w:rFonts w:eastAsia="仿宋_GB2312"/>
          <w:color w:val="auto"/>
          <w:sz w:val="32"/>
          <w:szCs w:val="32"/>
        </w:rPr>
      </w:pPr>
      <w:r>
        <w:rPr>
          <w:rFonts w:hint="eastAsia" w:ascii="Times New Roman" w:hAnsi="Times New Roman" w:eastAsia="仿宋_GB2312" w:cs="Times New Roman"/>
          <w:color w:val="auto"/>
          <w:sz w:val="32"/>
          <w:szCs w:val="32"/>
          <w:highlight w:val="none"/>
          <w:lang w:val="en-US" w:eastAsia="zh-CN"/>
        </w:rPr>
        <w:t>截止</w:t>
      </w:r>
      <w:r>
        <w:rPr>
          <w:rFonts w:hint="default" w:ascii="Times New Roman" w:hAnsi="Times New Roman" w:eastAsia="仿宋_GB2312" w:cs="Times New Roman"/>
          <w:color w:val="auto"/>
          <w:sz w:val="32"/>
          <w:szCs w:val="32"/>
          <w:highlight w:val="none"/>
          <w:lang w:val="en-US" w:eastAsia="zh-CN"/>
        </w:rPr>
        <w:t>2022</w:t>
      </w:r>
      <w:r>
        <w:rPr>
          <w:rFonts w:hint="eastAsia" w:ascii="Times New Roman" w:hAnsi="Times New Roman" w:eastAsia="仿宋_GB2312"/>
          <w:color w:val="auto"/>
          <w:sz w:val="32"/>
          <w:szCs w:val="32"/>
          <w:highlight w:val="none"/>
          <w:lang w:val="en-US" w:eastAsia="zh-CN"/>
        </w:rPr>
        <w:t>年底，全县政府债务余额</w:t>
      </w:r>
      <w:r>
        <w:rPr>
          <w:rFonts w:hint="default" w:ascii="Times New Roman" w:hAnsi="Times New Roman" w:eastAsia="仿宋_GB2312" w:cs="Times New Roman"/>
          <w:color w:val="auto"/>
          <w:sz w:val="32"/>
          <w:szCs w:val="32"/>
          <w:highlight w:val="none"/>
          <w:lang w:val="en-US" w:eastAsia="zh-CN"/>
        </w:rPr>
        <w:t>432331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万元，</w:t>
      </w:r>
      <w:r>
        <w:rPr>
          <w:rFonts w:hint="eastAsia" w:ascii="Times New Roman" w:hAnsi="Times New Roman" w:eastAsia="仿宋_GB2312"/>
          <w:b/>
          <w:bCs/>
          <w:color w:val="auto"/>
          <w:sz w:val="32"/>
          <w:szCs w:val="32"/>
          <w:highlight w:val="none"/>
          <w:lang w:val="en-US" w:eastAsia="zh-CN"/>
        </w:rPr>
        <w:t>一是</w:t>
      </w:r>
      <w:r>
        <w:rPr>
          <w:rFonts w:hint="eastAsia" w:ascii="Times New Roman" w:hAnsi="Times New Roman" w:eastAsia="仿宋_GB2312"/>
          <w:color w:val="auto"/>
          <w:sz w:val="32"/>
          <w:szCs w:val="32"/>
          <w:highlight w:val="none"/>
          <w:lang w:val="en-US" w:eastAsia="zh-CN"/>
        </w:rPr>
        <w:t>地方政府债务系统内债务余额</w:t>
      </w:r>
      <w:r>
        <w:rPr>
          <w:rFonts w:hint="default" w:ascii="Times New Roman" w:hAnsi="Times New Roman" w:eastAsia="仿宋_GB2312" w:cs="Times New Roman"/>
          <w:color w:val="auto"/>
          <w:sz w:val="32"/>
          <w:szCs w:val="32"/>
          <w:highlight w:val="none"/>
          <w:lang w:val="en-US" w:eastAsia="zh-CN"/>
        </w:rPr>
        <w:t>256986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64</w:t>
      </w:r>
      <w:r>
        <w:rPr>
          <w:rFonts w:hint="eastAsia" w:ascii="Times New Roman" w:hAnsi="Times New Roman" w:eastAsia="仿宋_GB2312"/>
          <w:color w:val="auto"/>
          <w:sz w:val="32"/>
          <w:szCs w:val="32"/>
          <w:highlight w:val="none"/>
          <w:lang w:val="en-US" w:eastAsia="zh-CN"/>
        </w:rPr>
        <w:t>万元。其中：一般债务</w:t>
      </w:r>
      <w:r>
        <w:rPr>
          <w:rFonts w:hint="default" w:ascii="Times New Roman" w:hAnsi="Times New Roman" w:eastAsia="仿宋_GB2312" w:cs="Times New Roman"/>
          <w:color w:val="auto"/>
          <w:sz w:val="32"/>
          <w:szCs w:val="32"/>
          <w:highlight w:val="none"/>
          <w:lang w:val="en-US" w:eastAsia="zh-CN"/>
        </w:rPr>
        <w:t>78315</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64</w:t>
      </w:r>
      <w:r>
        <w:rPr>
          <w:rFonts w:hint="eastAsia" w:ascii="Times New Roman" w:hAnsi="Times New Roman" w:eastAsia="仿宋_GB2312"/>
          <w:color w:val="auto"/>
          <w:sz w:val="32"/>
          <w:szCs w:val="32"/>
          <w:highlight w:val="none"/>
          <w:lang w:val="en-US" w:eastAsia="zh-CN"/>
        </w:rPr>
        <w:t>万元，专项债务</w:t>
      </w:r>
      <w:r>
        <w:rPr>
          <w:rFonts w:hint="default" w:ascii="Times New Roman" w:hAnsi="Times New Roman" w:eastAsia="仿宋_GB2312" w:cs="Times New Roman"/>
          <w:color w:val="auto"/>
          <w:sz w:val="32"/>
          <w:szCs w:val="32"/>
          <w:highlight w:val="none"/>
          <w:lang w:val="en-US" w:eastAsia="zh-CN"/>
        </w:rPr>
        <w:t>178671</w:t>
      </w:r>
      <w:r>
        <w:rPr>
          <w:rFonts w:hint="eastAsia" w:ascii="Times New Roman" w:hAnsi="Times New Roman" w:eastAsia="仿宋_GB2312"/>
          <w:color w:val="auto"/>
          <w:sz w:val="32"/>
          <w:szCs w:val="32"/>
          <w:highlight w:val="none"/>
          <w:lang w:val="en-US" w:eastAsia="zh-CN"/>
        </w:rPr>
        <w:t>万元。</w:t>
      </w:r>
      <w:r>
        <w:rPr>
          <w:rFonts w:eastAsia="仿宋_GB2312"/>
          <w:color w:val="auto"/>
          <w:sz w:val="32"/>
          <w:szCs w:val="32"/>
        </w:rPr>
        <w:t>政府债务余额在省财政厅当年核定的</w:t>
      </w:r>
      <w:r>
        <w:rPr>
          <w:rFonts w:hint="default" w:ascii="Times New Roman" w:hAnsi="Times New Roman" w:eastAsia="仿宋_GB2312" w:cs="Times New Roman"/>
          <w:color w:val="auto"/>
          <w:sz w:val="32"/>
          <w:szCs w:val="32"/>
          <w:lang w:val="en-US" w:eastAsia="zh-CN"/>
        </w:rPr>
        <w:t>290748</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06</w:t>
      </w:r>
      <w:r>
        <w:rPr>
          <w:rFonts w:eastAsia="仿宋_GB2312"/>
          <w:color w:val="auto"/>
          <w:sz w:val="32"/>
          <w:szCs w:val="32"/>
        </w:rPr>
        <w:t>万元</w:t>
      </w:r>
      <w:r>
        <w:rPr>
          <w:rFonts w:hint="eastAsia" w:ascii="楷体_GB2312" w:hAnsi="楷体_GB2312" w:eastAsia="楷体_GB2312" w:cs="楷体_GB2312"/>
          <w:color w:val="000000"/>
          <w:sz w:val="28"/>
          <w:szCs w:val="28"/>
          <w:lang w:val="en-US" w:eastAsia="zh-CN"/>
        </w:rPr>
        <w:t>（其中：一般债务限额</w:t>
      </w:r>
      <w:r>
        <w:rPr>
          <w:rFonts w:hint="default" w:ascii="Times New Roman" w:hAnsi="Times New Roman" w:eastAsia="楷体_GB2312" w:cs="Times New Roman"/>
          <w:color w:val="000000"/>
          <w:sz w:val="28"/>
          <w:szCs w:val="28"/>
          <w:lang w:val="en-US" w:eastAsia="zh-CN"/>
        </w:rPr>
        <w:t>102993</w:t>
      </w:r>
      <w:r>
        <w:rPr>
          <w:rFonts w:hint="eastAsia" w:ascii="楷体_GB2312" w:hAnsi="楷体_GB2312" w:eastAsia="楷体_GB2312" w:cs="楷体_GB2312"/>
          <w:color w:val="000000"/>
          <w:sz w:val="28"/>
          <w:szCs w:val="28"/>
          <w:lang w:val="en-US" w:eastAsia="zh-CN"/>
        </w:rPr>
        <w:t>万元，专项债务限额</w:t>
      </w:r>
      <w:r>
        <w:rPr>
          <w:rFonts w:hint="default" w:ascii="Times New Roman" w:hAnsi="Times New Roman" w:eastAsia="楷体_GB2312" w:cs="Times New Roman"/>
          <w:color w:val="000000"/>
          <w:sz w:val="28"/>
          <w:szCs w:val="28"/>
          <w:lang w:val="en-US" w:eastAsia="zh-CN"/>
        </w:rPr>
        <w:t>187755</w:t>
      </w:r>
      <w:r>
        <w:rPr>
          <w:rFonts w:hint="eastAsia" w:ascii="楷体_GB2312" w:hAnsi="楷体_GB2312" w:eastAsia="楷体_GB2312" w:cs="楷体_GB2312"/>
          <w:color w:val="000000"/>
          <w:sz w:val="28"/>
          <w:szCs w:val="28"/>
          <w:lang w:val="en-US" w:eastAsia="zh-CN"/>
        </w:rPr>
        <w:t>.</w:t>
      </w:r>
      <w:r>
        <w:rPr>
          <w:rFonts w:hint="default" w:ascii="Times New Roman" w:hAnsi="Times New Roman" w:eastAsia="楷体_GB2312" w:cs="Times New Roman"/>
          <w:color w:val="000000"/>
          <w:sz w:val="28"/>
          <w:szCs w:val="28"/>
          <w:lang w:val="en-US" w:eastAsia="zh-CN"/>
        </w:rPr>
        <w:t>06</w:t>
      </w:r>
      <w:r>
        <w:rPr>
          <w:rFonts w:hint="eastAsia" w:ascii="楷体_GB2312" w:hAnsi="楷体_GB2312" w:eastAsia="楷体_GB2312" w:cs="楷体_GB2312"/>
          <w:color w:val="000000"/>
          <w:sz w:val="28"/>
          <w:szCs w:val="28"/>
          <w:lang w:val="en-US" w:eastAsia="zh-CN"/>
        </w:rPr>
        <w:t>万元）</w:t>
      </w:r>
      <w:r>
        <w:rPr>
          <w:rFonts w:eastAsia="仿宋_GB2312"/>
          <w:color w:val="auto"/>
          <w:sz w:val="32"/>
          <w:szCs w:val="32"/>
        </w:rPr>
        <w:t>限额之内。</w:t>
      </w:r>
      <w:r>
        <w:rPr>
          <w:rFonts w:hint="eastAsia" w:ascii="Times New Roman" w:hAnsi="Times New Roman" w:eastAsia="仿宋_GB2312"/>
          <w:b/>
          <w:bCs/>
          <w:color w:val="auto"/>
          <w:sz w:val="32"/>
          <w:szCs w:val="32"/>
          <w:highlight w:val="none"/>
          <w:lang w:val="en-US" w:eastAsia="zh-CN"/>
        </w:rPr>
        <w:t>二是</w:t>
      </w:r>
      <w:r>
        <w:rPr>
          <w:rFonts w:hint="eastAsia" w:ascii="Times New Roman" w:hAnsi="Times New Roman" w:eastAsia="仿宋_GB2312"/>
          <w:color w:val="auto"/>
          <w:sz w:val="32"/>
          <w:szCs w:val="32"/>
          <w:highlight w:val="none"/>
          <w:lang w:val="en-US" w:eastAsia="zh-CN"/>
        </w:rPr>
        <w:t>隐性债务余额</w:t>
      </w:r>
      <w:r>
        <w:rPr>
          <w:rFonts w:hint="default" w:ascii="Times New Roman" w:hAnsi="Times New Roman" w:eastAsia="仿宋_GB2312" w:cs="Times New Roman"/>
          <w:color w:val="auto"/>
          <w:sz w:val="32"/>
          <w:szCs w:val="32"/>
          <w:highlight w:val="none"/>
          <w:lang w:val="en-US" w:eastAsia="zh-CN"/>
        </w:rPr>
        <w:t>142624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66</w:t>
      </w:r>
      <w:r>
        <w:rPr>
          <w:rFonts w:hint="eastAsia" w:ascii="Times New Roman" w:hAnsi="Times New Roman" w:eastAsia="仿宋_GB2312"/>
          <w:color w:val="auto"/>
          <w:sz w:val="32"/>
          <w:szCs w:val="32"/>
          <w:highlight w:val="none"/>
          <w:lang w:val="en-US" w:eastAsia="zh-CN"/>
        </w:rPr>
        <w:t>万元，其中:棚户区改造贷款</w:t>
      </w:r>
      <w:r>
        <w:rPr>
          <w:rFonts w:hint="default" w:ascii="Times New Roman" w:hAnsi="Times New Roman" w:eastAsia="仿宋_GB2312" w:cs="Times New Roman"/>
          <w:color w:val="auto"/>
          <w:sz w:val="32"/>
          <w:szCs w:val="32"/>
          <w:highlight w:val="none"/>
          <w:lang w:val="en-US" w:eastAsia="zh-CN"/>
        </w:rPr>
        <w:t>64185</w:t>
      </w:r>
      <w:r>
        <w:rPr>
          <w:rFonts w:hint="eastAsia" w:ascii="Times New Roman" w:hAnsi="Times New Roman" w:eastAsia="仿宋_GB2312"/>
          <w:color w:val="auto"/>
          <w:sz w:val="32"/>
          <w:szCs w:val="32"/>
          <w:highlight w:val="none"/>
          <w:lang w:val="en-US" w:eastAsia="zh-CN"/>
        </w:rPr>
        <w:t>万元，易地扶贫搬迁贷款</w:t>
      </w:r>
      <w:r>
        <w:rPr>
          <w:rFonts w:hint="default" w:ascii="Times New Roman" w:hAnsi="Times New Roman" w:eastAsia="仿宋_GB2312" w:cs="Times New Roman"/>
          <w:color w:val="auto"/>
          <w:sz w:val="32"/>
          <w:szCs w:val="32"/>
          <w:highlight w:val="none"/>
          <w:lang w:val="en-US" w:eastAsia="zh-CN"/>
        </w:rPr>
        <w:t>44867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58</w:t>
      </w:r>
      <w:r>
        <w:rPr>
          <w:rFonts w:hint="eastAsia" w:ascii="Times New Roman" w:hAnsi="Times New Roman" w:eastAsia="仿宋_GB2312"/>
          <w:color w:val="auto"/>
          <w:sz w:val="32"/>
          <w:szCs w:val="32"/>
          <w:highlight w:val="none"/>
          <w:lang w:val="en-US" w:eastAsia="zh-CN"/>
        </w:rPr>
        <w:t>万元，专项基金贷款</w:t>
      </w:r>
      <w:r>
        <w:rPr>
          <w:rFonts w:hint="default" w:ascii="Times New Roman" w:hAnsi="Times New Roman" w:eastAsia="仿宋_GB2312" w:cs="Times New Roman"/>
          <w:color w:val="auto"/>
          <w:sz w:val="32"/>
          <w:szCs w:val="32"/>
          <w:highlight w:val="none"/>
          <w:lang w:val="en-US" w:eastAsia="zh-CN"/>
        </w:rPr>
        <w:t>3323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08</w:t>
      </w:r>
      <w:r>
        <w:rPr>
          <w:rFonts w:hint="eastAsia" w:ascii="Times New Roman" w:hAnsi="Times New Roman" w:eastAsia="仿宋_GB2312"/>
          <w:color w:val="auto"/>
          <w:sz w:val="32"/>
          <w:szCs w:val="32"/>
          <w:highlight w:val="none"/>
          <w:lang w:val="en-US" w:eastAsia="zh-CN"/>
        </w:rPr>
        <w:t>万元，县城基础设施贷款</w:t>
      </w:r>
      <w:r>
        <w:rPr>
          <w:rFonts w:hint="default" w:ascii="Times New Roman" w:hAnsi="Times New Roman" w:eastAsia="仿宋_GB2312" w:cs="Times New Roman"/>
          <w:color w:val="auto"/>
          <w:sz w:val="32"/>
          <w:szCs w:val="32"/>
          <w:highlight w:val="none"/>
          <w:lang w:val="en-US" w:eastAsia="zh-CN"/>
        </w:rPr>
        <w:t>23500</w:t>
      </w:r>
      <w:r>
        <w:rPr>
          <w:rFonts w:hint="eastAsia" w:ascii="Times New Roman" w:hAnsi="Times New Roman" w:eastAsia="仿宋_GB2312"/>
          <w:color w:val="auto"/>
          <w:sz w:val="32"/>
          <w:szCs w:val="32"/>
          <w:highlight w:val="none"/>
          <w:lang w:val="en-US" w:eastAsia="zh-CN"/>
        </w:rPr>
        <w:t>万元，粮食贴息挂账</w:t>
      </w:r>
      <w:r>
        <w:rPr>
          <w:rFonts w:hint="default" w:ascii="Times New Roman" w:hAnsi="Times New Roman" w:eastAsia="仿宋_GB2312" w:cs="Times New Roman"/>
          <w:color w:val="auto"/>
          <w:sz w:val="32"/>
          <w:szCs w:val="32"/>
          <w:highlight w:val="none"/>
          <w:lang w:val="en-US" w:eastAsia="zh-CN"/>
        </w:rPr>
        <w:t>6749</w:t>
      </w:r>
      <w:r>
        <w:rPr>
          <w:rFonts w:hint="eastAsia" w:ascii="Times New Roman" w:hAnsi="Times New Roman" w:eastAsia="仿宋_GB2312"/>
          <w:color w:val="auto"/>
          <w:sz w:val="32"/>
          <w:szCs w:val="32"/>
          <w:highlight w:val="none"/>
          <w:lang w:val="en-US" w:eastAsia="zh-CN"/>
        </w:rPr>
        <w:t>万元。</w:t>
      </w:r>
      <w:r>
        <w:rPr>
          <w:rFonts w:hint="eastAsia" w:ascii="Times New Roman" w:hAnsi="Times New Roman" w:eastAsia="仿宋_GB2312"/>
          <w:b/>
          <w:bCs/>
          <w:color w:val="auto"/>
          <w:sz w:val="32"/>
          <w:szCs w:val="32"/>
          <w:highlight w:val="none"/>
          <w:lang w:val="en-US" w:eastAsia="zh-CN"/>
        </w:rPr>
        <w:t>三是</w:t>
      </w:r>
      <w:r>
        <w:rPr>
          <w:rFonts w:hint="eastAsia" w:ascii="Times New Roman" w:hAnsi="Times New Roman" w:eastAsia="仿宋_GB2312"/>
          <w:b w:val="0"/>
          <w:bCs w:val="0"/>
          <w:color w:val="auto"/>
          <w:sz w:val="32"/>
          <w:szCs w:val="32"/>
          <w:highlight w:val="none"/>
          <w:lang w:val="en-US" w:eastAsia="zh-CN"/>
        </w:rPr>
        <w:t>按政策规定</w:t>
      </w:r>
      <w:r>
        <w:rPr>
          <w:rFonts w:hint="eastAsia" w:ascii="Times New Roman" w:hAnsi="Times New Roman" w:eastAsia="仿宋_GB2312"/>
          <w:color w:val="auto"/>
          <w:sz w:val="32"/>
          <w:szCs w:val="32"/>
          <w:highlight w:val="none"/>
          <w:lang w:val="en-US" w:eastAsia="zh-CN"/>
        </w:rPr>
        <w:t>未纳入隐性债务系统的棚改后续到位资金</w:t>
      </w:r>
      <w:r>
        <w:rPr>
          <w:rFonts w:hint="default" w:ascii="Times New Roman" w:hAnsi="Times New Roman" w:eastAsia="仿宋_GB2312" w:cs="Times New Roman"/>
          <w:color w:val="auto"/>
          <w:sz w:val="32"/>
          <w:szCs w:val="32"/>
          <w:highlight w:val="none"/>
          <w:lang w:val="en-US" w:eastAsia="zh-CN"/>
        </w:rPr>
        <w:t>32720</w:t>
      </w:r>
      <w:r>
        <w:rPr>
          <w:rFonts w:hint="eastAsia" w:ascii="Times New Roman" w:hAnsi="Times New Roman" w:eastAsia="仿宋_GB2312"/>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rPr>
          <w:rFonts w:eastAsia="仿宋_GB2312"/>
          <w:color w:val="000000"/>
          <w:sz w:val="32"/>
          <w:szCs w:val="32"/>
        </w:rPr>
      </w:pPr>
      <w:r>
        <w:rPr>
          <w:rFonts w:hint="default" w:ascii="Times New Roman" w:hAnsi="Times New Roman" w:eastAsia="仿宋_GB2312" w:cs="Times New Roman"/>
          <w:color w:val="000000"/>
          <w:sz w:val="32"/>
          <w:szCs w:val="32"/>
          <w:lang w:val="en-US" w:eastAsia="zh-CN"/>
        </w:rPr>
        <w:t>2022</w:t>
      </w:r>
      <w:r>
        <w:rPr>
          <w:rFonts w:hint="eastAsia" w:eastAsia="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12</w:t>
      </w:r>
      <w:r>
        <w:rPr>
          <w:rFonts w:hint="eastAsia" w:eastAsia="仿宋_GB2312"/>
          <w:color w:val="000000"/>
          <w:sz w:val="32"/>
          <w:szCs w:val="32"/>
          <w:lang w:val="en-US" w:eastAsia="zh-CN"/>
        </w:rPr>
        <w:t>月</w:t>
      </w:r>
      <w:r>
        <w:rPr>
          <w:rFonts w:hint="eastAsia" w:eastAsia="仿宋_GB2312"/>
          <w:color w:val="000000"/>
          <w:sz w:val="32"/>
          <w:szCs w:val="32"/>
        </w:rPr>
        <w:t>财政部通报</w:t>
      </w:r>
      <w:r>
        <w:rPr>
          <w:rFonts w:hint="eastAsia" w:eastAsia="仿宋_GB2312"/>
          <w:color w:val="000000"/>
          <w:sz w:val="32"/>
          <w:szCs w:val="32"/>
          <w:lang w:eastAsia="zh-CN"/>
        </w:rPr>
        <w:t>，截止</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eastAsia" w:eastAsia="仿宋_GB2312"/>
          <w:color w:val="000000"/>
          <w:sz w:val="32"/>
          <w:szCs w:val="32"/>
        </w:rPr>
        <w:t>年</w:t>
      </w:r>
      <w:r>
        <w:rPr>
          <w:rFonts w:hint="eastAsia" w:eastAsia="仿宋_GB2312"/>
          <w:color w:val="000000"/>
          <w:sz w:val="32"/>
          <w:szCs w:val="32"/>
          <w:lang w:val="en-US" w:eastAsia="zh-CN"/>
        </w:rPr>
        <w:t>末我县</w:t>
      </w:r>
      <w:r>
        <w:rPr>
          <w:rFonts w:hint="eastAsia" w:eastAsia="仿宋_GB2312"/>
          <w:color w:val="000000"/>
          <w:sz w:val="32"/>
          <w:szCs w:val="32"/>
        </w:rPr>
        <w:t>政府隐性债务</w:t>
      </w:r>
      <w:r>
        <w:rPr>
          <w:rFonts w:hint="eastAsia" w:eastAsia="仿宋_GB2312"/>
          <w:color w:val="000000"/>
          <w:sz w:val="32"/>
          <w:szCs w:val="32"/>
          <w:lang w:eastAsia="zh-CN"/>
        </w:rPr>
        <w:t>和</w:t>
      </w:r>
      <w:r>
        <w:rPr>
          <w:rFonts w:hint="eastAsia" w:eastAsia="仿宋_GB2312"/>
          <w:color w:val="000000"/>
          <w:sz w:val="32"/>
          <w:szCs w:val="32"/>
        </w:rPr>
        <w:t>法定债务</w:t>
      </w:r>
      <w:r>
        <w:rPr>
          <w:rFonts w:hint="eastAsia" w:eastAsia="仿宋_GB2312"/>
          <w:color w:val="000000"/>
          <w:sz w:val="32"/>
          <w:szCs w:val="32"/>
          <w:lang w:eastAsia="zh-CN"/>
        </w:rPr>
        <w:t>综合债务率</w:t>
      </w:r>
      <w:r>
        <w:rPr>
          <w:rFonts w:hint="default" w:ascii="Times New Roman" w:hAnsi="Times New Roman" w:eastAsia="仿宋_GB2312" w:cs="Times New Roman"/>
          <w:color w:val="000000"/>
          <w:sz w:val="32"/>
          <w:szCs w:val="32"/>
          <w:lang w:val="en-US" w:eastAsia="zh-CN"/>
        </w:rPr>
        <w:t>99</w:t>
      </w:r>
      <w:r>
        <w:rPr>
          <w:rFonts w:hint="eastAsia" w:eastAsia="仿宋_GB2312"/>
          <w:color w:val="000000"/>
          <w:sz w:val="32"/>
          <w:szCs w:val="32"/>
          <w:lang w:val="en-US" w:eastAsia="zh-CN"/>
        </w:rPr>
        <w:t>%，风险等级</w:t>
      </w:r>
      <w:r>
        <w:rPr>
          <w:rFonts w:hint="eastAsia" w:eastAsia="仿宋_GB2312"/>
          <w:color w:val="000000"/>
          <w:sz w:val="32"/>
          <w:szCs w:val="32"/>
        </w:rPr>
        <w:t>评估结果为绿色等级</w:t>
      </w:r>
      <w:r>
        <w:rPr>
          <w:rFonts w:hint="eastAsia" w:eastAsia="仿宋_GB2312"/>
          <w:color w:val="000000"/>
          <w:sz w:val="32"/>
          <w:szCs w:val="32"/>
          <w:lang w:eastAsia="zh-CN"/>
        </w:rPr>
        <w:t>，风险等级较</w:t>
      </w:r>
      <w:r>
        <w:rPr>
          <w:rFonts w:hint="default" w:ascii="Times New Roman" w:hAnsi="Times New Roman" w:eastAsia="仿宋_GB2312" w:cs="Times New Roman"/>
          <w:color w:val="000000"/>
          <w:sz w:val="32"/>
          <w:szCs w:val="32"/>
          <w:lang w:val="en-US" w:eastAsia="zh-CN"/>
        </w:rPr>
        <w:t>2020</w:t>
      </w:r>
      <w:r>
        <w:rPr>
          <w:rFonts w:hint="eastAsia" w:eastAsia="仿宋_GB2312"/>
          <w:color w:val="000000"/>
          <w:sz w:val="32"/>
          <w:szCs w:val="32"/>
          <w:lang w:val="en-US" w:eastAsia="zh-CN"/>
        </w:rPr>
        <w:t>年末未变动</w:t>
      </w:r>
      <w:r>
        <w:rPr>
          <w:rFonts w:hint="eastAsia"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二、主要工作完成情况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b/>
          <w:bCs/>
          <w:color w:val="000000"/>
          <w:sz w:val="32"/>
          <w:szCs w:val="32"/>
        </w:rPr>
        <w:t>（一）坚持多措并举，完成财政收入任务</w:t>
      </w:r>
      <w:r>
        <w:rPr>
          <w:rFonts w:hint="eastAsia" w:ascii="楷体_GB2312" w:hAnsi="楷体_GB2312" w:eastAsia="楷体_GB2312" w:cs="楷体_GB2312"/>
          <w:b/>
          <w:bCs/>
          <w:color w:val="000000"/>
          <w:sz w:val="32"/>
          <w:szCs w:val="32"/>
          <w:lang w:eastAsia="zh-CN"/>
        </w:rPr>
        <w:t>。</w:t>
      </w:r>
      <w:r>
        <w:rPr>
          <w:rFonts w:hint="eastAsia" w:eastAsia="仿宋_GB2312"/>
          <w:b/>
          <w:bCs/>
          <w:sz w:val="32"/>
          <w:szCs w:val="32"/>
          <w:lang w:eastAsia="zh-CN"/>
        </w:rPr>
        <w:t>一是</w:t>
      </w:r>
      <w:r>
        <w:rPr>
          <w:rFonts w:hint="eastAsia" w:eastAsia="仿宋_GB2312"/>
          <w:b/>
          <w:bCs/>
          <w:sz w:val="32"/>
          <w:szCs w:val="32"/>
        </w:rPr>
        <w:t>强化财政收入征管。</w:t>
      </w:r>
      <w:r>
        <w:rPr>
          <w:rFonts w:eastAsia="仿宋_GB2312"/>
          <w:color w:val="auto"/>
          <w:sz w:val="32"/>
          <w:szCs w:val="32"/>
        </w:rPr>
        <w:t>组织开展税源普查，建立税源台账，明确收入目标，加强收入分析，</w:t>
      </w:r>
      <w:r>
        <w:rPr>
          <w:rFonts w:hint="eastAsia" w:eastAsia="仿宋_GB2312"/>
          <w:color w:val="auto"/>
          <w:sz w:val="32"/>
          <w:szCs w:val="32"/>
          <w:lang w:eastAsia="zh-CN"/>
        </w:rPr>
        <w:t>强化工作调度，全</w:t>
      </w:r>
      <w:r>
        <w:rPr>
          <w:rFonts w:eastAsia="仿宋_GB2312"/>
          <w:color w:val="auto"/>
          <w:sz w:val="32"/>
          <w:szCs w:val="32"/>
        </w:rPr>
        <w:t>力挖潜增收。</w:t>
      </w:r>
      <w:r>
        <w:rPr>
          <w:rFonts w:hint="eastAsia" w:eastAsia="仿宋_GB2312"/>
          <w:color w:val="auto"/>
          <w:sz w:val="32"/>
          <w:szCs w:val="32"/>
          <w:lang w:val="en-US" w:eastAsia="zh-CN"/>
        </w:rPr>
        <w:t>紧盯主体税种和重点税源，积极协调专项债券等重大项目税收就地入库，加大化解“登记难”历年税费清欠力度，争取油区城镇土地使用税、油企耕地占用税和各项涉油协调收入，加强政府非税收入核查清缴，抓牢耕地开垦费、森林植被恢复费、国投公司捐赠等重点收入项目，确保应收尽收。全县公共财政预算收入增幅位居全市第三，超额完成了县人代会确定的目标。</w:t>
      </w:r>
      <w:r>
        <w:rPr>
          <w:rFonts w:hint="eastAsia" w:ascii="Times New Roman" w:hAnsi="Times New Roman" w:eastAsia="仿宋_GB2312" w:cs="Times New Roman"/>
          <w:b/>
          <w:bCs/>
          <w:sz w:val="32"/>
          <w:szCs w:val="32"/>
          <w:lang w:val="en-US" w:eastAsia="zh-CN"/>
        </w:rPr>
        <w:t>二是</w:t>
      </w:r>
      <w:r>
        <w:rPr>
          <w:rFonts w:hint="eastAsia" w:eastAsia="仿宋_GB2312"/>
          <w:b/>
          <w:bCs/>
          <w:sz w:val="32"/>
          <w:szCs w:val="32"/>
        </w:rPr>
        <w:t>积极争取上级支持。</w:t>
      </w:r>
      <w:r>
        <w:rPr>
          <w:rFonts w:hint="eastAsia" w:ascii="Times New Roman" w:hAnsi="Times New Roman" w:eastAsia="仿宋_GB2312" w:cs="Times New Roman"/>
          <w:color w:val="000000"/>
          <w:kern w:val="2"/>
          <w:sz w:val="32"/>
          <w:szCs w:val="32"/>
          <w:lang w:val="en-US" w:eastAsia="zh-CN" w:bidi="ar-SA"/>
        </w:rPr>
        <w:t>紧盯黄河流域生态保护和高质量发展、新增政府债券等中央和省级扶持政策和资金投向，抢抓</w:t>
      </w:r>
      <w:r>
        <w:rPr>
          <w:rFonts w:hint="default" w:ascii="Times New Roman" w:hAnsi="Times New Roman" w:eastAsia="仿宋_GB2312" w:cs="Times New Roman"/>
          <w:color w:val="000000"/>
          <w:kern w:val="2"/>
          <w:sz w:val="32"/>
          <w:szCs w:val="32"/>
          <w:lang w:val="en-US" w:eastAsia="zh-CN" w:bidi="ar-SA"/>
        </w:rPr>
        <w:t>扎实稳住经济一揽子政策</w:t>
      </w:r>
      <w:r>
        <w:rPr>
          <w:rFonts w:hint="eastAsia" w:ascii="Times New Roman" w:hAnsi="Times New Roman" w:eastAsia="仿宋_GB2312" w:cs="Times New Roman"/>
          <w:color w:val="000000"/>
          <w:kern w:val="2"/>
          <w:sz w:val="32"/>
          <w:szCs w:val="32"/>
          <w:lang w:val="en-US" w:eastAsia="zh-CN" w:bidi="ar-SA"/>
        </w:rPr>
        <w:t>窗口期，争取到位黄河流域高质量发展奖补资金</w:t>
      </w:r>
      <w:r>
        <w:rPr>
          <w:rFonts w:hint="default" w:ascii="Times New Roman" w:hAnsi="Times New Roman" w:eastAsia="仿宋_GB2312" w:cs="Times New Roman"/>
          <w:color w:val="000000"/>
          <w:kern w:val="2"/>
          <w:sz w:val="32"/>
          <w:szCs w:val="32"/>
          <w:lang w:val="en-US" w:eastAsia="zh-CN" w:bidi="ar-SA"/>
        </w:rPr>
        <w:t>5500</w:t>
      </w:r>
      <w:r>
        <w:rPr>
          <w:rFonts w:hint="eastAsia" w:ascii="Times New Roman" w:hAnsi="Times New Roman" w:eastAsia="仿宋_GB2312" w:cs="Times New Roman"/>
          <w:color w:val="000000"/>
          <w:kern w:val="2"/>
          <w:sz w:val="32"/>
          <w:szCs w:val="32"/>
          <w:lang w:val="en-US" w:eastAsia="zh-CN" w:bidi="ar-SA"/>
        </w:rPr>
        <w:t>万元，</w:t>
      </w:r>
      <w:r>
        <w:rPr>
          <w:rFonts w:hint="eastAsia" w:ascii="Times New Roman" w:hAnsi="Times New Roman" w:eastAsia="仿宋_GB2312" w:cs="Times New Roman"/>
          <w:color w:val="auto"/>
          <w:kern w:val="2"/>
          <w:sz w:val="32"/>
          <w:szCs w:val="32"/>
          <w:lang w:val="en-US" w:eastAsia="zh-CN" w:bidi="ar-SA"/>
        </w:rPr>
        <w:t>争取到位政府债券资金</w:t>
      </w:r>
      <w:r>
        <w:rPr>
          <w:rFonts w:hint="default" w:ascii="Times New Roman" w:hAnsi="Times New Roman" w:eastAsia="仿宋_GB2312" w:cs="Times New Roman"/>
          <w:color w:val="auto"/>
          <w:kern w:val="2"/>
          <w:sz w:val="32"/>
          <w:szCs w:val="32"/>
          <w:lang w:val="en-US" w:eastAsia="zh-CN" w:bidi="ar-SA"/>
        </w:rPr>
        <w:t>61300</w:t>
      </w:r>
      <w:r>
        <w:rPr>
          <w:rFonts w:hint="eastAsia" w:ascii="Times New Roman" w:hAnsi="Times New Roman" w:eastAsia="仿宋_GB2312" w:cs="Times New Roman"/>
          <w:color w:val="auto"/>
          <w:kern w:val="2"/>
          <w:sz w:val="32"/>
          <w:szCs w:val="32"/>
          <w:lang w:val="en-US" w:eastAsia="zh-CN" w:bidi="ar-SA"/>
        </w:rPr>
        <w:t>万元</w:t>
      </w:r>
      <w:r>
        <w:rPr>
          <w:rFonts w:hint="default" w:ascii="楷体_GB2312" w:hAnsi="楷体_GB2312" w:eastAsia="楷体_GB2312" w:cs="楷体_GB2312"/>
          <w:color w:val="000000"/>
          <w:sz w:val="28"/>
          <w:szCs w:val="28"/>
          <w:lang w:val="en-US" w:eastAsia="zh-CN"/>
        </w:rPr>
        <w:t>（其中：一般债券资金</w:t>
      </w:r>
      <w:r>
        <w:rPr>
          <w:rFonts w:hint="default" w:ascii="Times New Roman" w:hAnsi="Times New Roman" w:eastAsia="楷体_GB2312" w:cs="Times New Roman"/>
          <w:color w:val="000000"/>
          <w:sz w:val="28"/>
          <w:szCs w:val="28"/>
          <w:lang w:val="en-US" w:eastAsia="zh-CN"/>
        </w:rPr>
        <w:t>6300</w:t>
      </w:r>
      <w:r>
        <w:rPr>
          <w:rFonts w:hint="default" w:ascii="楷体_GB2312" w:hAnsi="楷体_GB2312" w:eastAsia="楷体_GB2312" w:cs="楷体_GB2312"/>
          <w:color w:val="000000"/>
          <w:sz w:val="28"/>
          <w:szCs w:val="28"/>
          <w:lang w:val="en-US" w:eastAsia="zh-CN"/>
        </w:rPr>
        <w:t>万元，专项债券</w:t>
      </w:r>
      <w:r>
        <w:rPr>
          <w:rFonts w:hint="default" w:ascii="Times New Roman" w:hAnsi="Times New Roman" w:eastAsia="楷体_GB2312" w:cs="Times New Roman"/>
          <w:color w:val="000000"/>
          <w:sz w:val="28"/>
          <w:szCs w:val="28"/>
          <w:lang w:val="en-US" w:eastAsia="zh-CN"/>
        </w:rPr>
        <w:t>55000</w:t>
      </w:r>
      <w:r>
        <w:rPr>
          <w:rFonts w:hint="default" w:ascii="楷体_GB2312" w:hAnsi="楷体_GB2312" w:eastAsia="楷体_GB2312" w:cs="楷体_GB2312"/>
          <w:color w:val="000000"/>
          <w:sz w:val="28"/>
          <w:szCs w:val="28"/>
          <w:lang w:val="en-US" w:eastAsia="zh-CN"/>
        </w:rPr>
        <w:t>万元）</w:t>
      </w:r>
      <w:r>
        <w:rPr>
          <w:rFonts w:hint="eastAsia" w:ascii="Times New Roman" w:hAnsi="Times New Roman" w:eastAsia="仿宋_GB2312" w:cs="Times New Roman"/>
          <w:color w:val="auto"/>
          <w:kern w:val="2"/>
          <w:sz w:val="32"/>
          <w:szCs w:val="32"/>
          <w:lang w:val="en-US" w:eastAsia="zh-CN" w:bidi="ar-SA"/>
        </w:rPr>
        <w:t>，较上年增加</w:t>
      </w:r>
      <w:r>
        <w:rPr>
          <w:rFonts w:hint="default" w:ascii="Times New Roman" w:hAnsi="Times New Roman" w:eastAsia="仿宋_GB2312" w:cs="Times New Roman"/>
          <w:color w:val="auto"/>
          <w:kern w:val="2"/>
          <w:sz w:val="32"/>
          <w:szCs w:val="32"/>
          <w:lang w:val="en-US" w:eastAsia="zh-CN" w:bidi="ar-SA"/>
        </w:rPr>
        <w:t>29300</w:t>
      </w:r>
      <w:r>
        <w:rPr>
          <w:rFonts w:hint="eastAsia" w:ascii="Times New Roman" w:hAnsi="Times New Roman" w:eastAsia="仿宋_GB2312" w:cs="Times New Roman"/>
          <w:color w:val="auto"/>
          <w:kern w:val="2"/>
          <w:sz w:val="32"/>
          <w:szCs w:val="32"/>
          <w:lang w:val="en-US" w:eastAsia="zh-CN" w:bidi="ar-SA"/>
        </w:rPr>
        <w:t>万元，增长</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9</w:t>
      </w:r>
      <w:r>
        <w:rPr>
          <w:rFonts w:hint="eastAsia" w:ascii="Times New Roman" w:hAnsi="Times New Roman" w:eastAsia="仿宋_GB2312" w:cs="Times New Roman"/>
          <w:color w:val="auto"/>
          <w:kern w:val="2"/>
          <w:sz w:val="32"/>
          <w:szCs w:val="32"/>
          <w:lang w:val="en-US" w:eastAsia="zh-CN" w:bidi="ar-SA"/>
        </w:rPr>
        <w:t>倍</w:t>
      </w:r>
      <w:r>
        <w:rPr>
          <w:rFonts w:hint="eastAsia" w:ascii="Times New Roman" w:hAnsi="Times New Roman" w:eastAsia="仿宋_GB2312" w:cs="Times New Roman"/>
          <w:color w:val="000000"/>
          <w:kern w:val="2"/>
          <w:sz w:val="32"/>
          <w:szCs w:val="32"/>
          <w:lang w:val="en-US" w:eastAsia="zh-CN" w:bidi="ar-SA"/>
        </w:rPr>
        <w:t>。当年新增财力性转移支付</w:t>
      </w:r>
      <w:r>
        <w:rPr>
          <w:rFonts w:hint="default" w:ascii="Times New Roman" w:hAnsi="Times New Roman" w:eastAsia="仿宋_GB2312" w:cs="Times New Roman"/>
          <w:color w:val="000000"/>
          <w:kern w:val="2"/>
          <w:sz w:val="32"/>
          <w:szCs w:val="32"/>
          <w:lang w:val="en-US" w:eastAsia="zh-CN" w:bidi="ar-SA"/>
        </w:rPr>
        <w:t>25422</w:t>
      </w:r>
      <w:r>
        <w:rPr>
          <w:rFonts w:hint="eastAsia" w:ascii="Times New Roman" w:hAnsi="Times New Roman" w:eastAsia="仿宋_GB2312" w:cs="Times New Roman"/>
          <w:color w:val="000000"/>
          <w:kern w:val="2"/>
          <w:sz w:val="32"/>
          <w:szCs w:val="32"/>
          <w:lang w:val="en-US" w:eastAsia="zh-CN" w:bidi="ar-SA"/>
        </w:rPr>
        <w:t>万元，有效缓解了财政压力，有力支持重大项目建设。</w:t>
      </w:r>
      <w:r>
        <w:rPr>
          <w:rFonts w:hint="eastAsia" w:ascii="Times New Roman" w:hAnsi="Times New Roman" w:eastAsia="仿宋_GB2312" w:cs="Times New Roman"/>
          <w:b/>
          <w:bCs/>
          <w:sz w:val="32"/>
          <w:szCs w:val="32"/>
          <w:lang w:val="en-US" w:eastAsia="zh-CN"/>
        </w:rPr>
        <w:t>三是</w:t>
      </w:r>
      <w:r>
        <w:rPr>
          <w:rFonts w:hint="eastAsia" w:eastAsia="仿宋_GB2312"/>
          <w:b/>
          <w:bCs/>
          <w:sz w:val="32"/>
          <w:szCs w:val="32"/>
          <w:lang w:eastAsia="zh-CN"/>
        </w:rPr>
        <w:t>盘活各类资产资源。</w:t>
      </w:r>
      <w:r>
        <w:rPr>
          <w:rFonts w:ascii="仿宋_GB2312" w:hAnsi="仿宋_GB2312" w:eastAsia="仿宋_GB2312"/>
          <w:color w:val="000000"/>
          <w:sz w:val="32"/>
          <w:szCs w:val="32"/>
        </w:rPr>
        <w:t>将</w:t>
      </w:r>
      <w:r>
        <w:rPr>
          <w:rFonts w:hint="eastAsia" w:ascii="仿宋_GB2312" w:hAnsi="仿宋_GB2312" w:eastAsia="仿宋_GB2312"/>
          <w:color w:val="000000"/>
          <w:sz w:val="32"/>
          <w:szCs w:val="32"/>
          <w:lang w:eastAsia="zh-CN"/>
        </w:rPr>
        <w:t>部门取得的各类收入全部纳入</w:t>
      </w:r>
      <w:r>
        <w:rPr>
          <w:rFonts w:ascii="仿宋_GB2312" w:hAnsi="仿宋_GB2312" w:eastAsia="仿宋_GB2312"/>
          <w:color w:val="000000"/>
          <w:sz w:val="32"/>
          <w:szCs w:val="32"/>
        </w:rPr>
        <w:t>预算管理</w:t>
      </w:r>
      <w:r>
        <w:rPr>
          <w:rFonts w:hint="eastAsia" w:ascii="仿宋_GB2312" w:hAnsi="仿宋_GB2312" w:eastAsia="仿宋_GB2312"/>
          <w:color w:val="000000"/>
          <w:sz w:val="32"/>
          <w:szCs w:val="32"/>
          <w:lang w:eastAsia="zh-CN"/>
        </w:rPr>
        <w:t>，建立按月盘活存量财政资金长效机制，</w:t>
      </w:r>
      <w:r>
        <w:rPr>
          <w:rFonts w:hint="eastAsia" w:ascii="Times New Roman" w:hAnsi="Times New Roman" w:eastAsia="仿宋_GB2312" w:cs="Times New Roman"/>
          <w:color w:val="000000"/>
          <w:kern w:val="2"/>
          <w:sz w:val="32"/>
          <w:szCs w:val="32"/>
          <w:lang w:val="en-US" w:eastAsia="zh-CN" w:bidi="ar-SA"/>
        </w:rPr>
        <w:t>盘活财政存量资金</w:t>
      </w:r>
      <w:r>
        <w:rPr>
          <w:rFonts w:hint="default" w:ascii="Times New Roman" w:hAnsi="Times New Roman" w:eastAsia="仿宋_GB2312" w:cs="Times New Roman"/>
          <w:color w:val="000000"/>
          <w:kern w:val="2"/>
          <w:sz w:val="32"/>
          <w:szCs w:val="32"/>
          <w:lang w:val="en-US" w:eastAsia="zh-CN" w:bidi="ar-SA"/>
        </w:rPr>
        <w:t>4715</w:t>
      </w:r>
      <w:r>
        <w:rPr>
          <w:rFonts w:hint="eastAsia" w:ascii="Times New Roman" w:hAnsi="Times New Roman" w:eastAsia="仿宋_GB2312" w:cs="Times New Roman"/>
          <w:color w:val="000000"/>
          <w:kern w:val="2"/>
          <w:sz w:val="32"/>
          <w:szCs w:val="32"/>
          <w:lang w:val="en-US" w:eastAsia="zh-CN" w:bidi="ar-SA"/>
        </w:rPr>
        <w:t>万元，</w:t>
      </w:r>
      <w:r>
        <w:rPr>
          <w:rFonts w:ascii="仿宋_GB2312" w:hAnsi="仿宋_GB2312" w:eastAsia="仿宋_GB2312"/>
          <w:color w:val="000000"/>
          <w:sz w:val="32"/>
          <w:szCs w:val="32"/>
        </w:rPr>
        <w:t>统筹</w:t>
      </w:r>
      <w:r>
        <w:rPr>
          <w:rFonts w:ascii="Calibri" w:hAnsi="Calibri" w:eastAsia="仿宋_GB2312"/>
          <w:color w:val="000000"/>
          <w:sz w:val="32"/>
          <w:szCs w:val="32"/>
        </w:rPr>
        <w:t>用于</w:t>
      </w:r>
      <w:r>
        <w:rPr>
          <w:rFonts w:hint="eastAsia" w:ascii="Times New Roman" w:hAnsi="Times New Roman" w:eastAsia="仿宋_GB2312" w:cs="Times New Roman"/>
          <w:color w:val="000000"/>
          <w:kern w:val="2"/>
          <w:sz w:val="32"/>
          <w:szCs w:val="32"/>
          <w:lang w:val="en-US" w:eastAsia="zh-CN" w:bidi="ar-SA"/>
        </w:rPr>
        <w:t>“三保”等民生支出</w:t>
      </w:r>
      <w:r>
        <w:rPr>
          <w:rFonts w:ascii="Calibri" w:hAnsi="Calibri" w:eastAsia="仿宋_GB2312"/>
          <w:color w:val="000000"/>
          <w:sz w:val="32"/>
          <w:szCs w:val="32"/>
        </w:rPr>
        <w:t>。</w:t>
      </w:r>
      <w:r>
        <w:rPr>
          <w:rFonts w:hint="eastAsia" w:ascii="Calibri" w:hAnsi="Calibri" w:eastAsia="仿宋_GB2312"/>
          <w:color w:val="000000"/>
          <w:sz w:val="32"/>
          <w:szCs w:val="32"/>
          <w:lang w:eastAsia="zh-CN"/>
        </w:rPr>
        <w:t>成立国有资产事务中心，</w:t>
      </w:r>
      <w:r>
        <w:rPr>
          <w:rFonts w:hint="eastAsia" w:ascii="Calibri" w:hAnsi="Calibri" w:eastAsia="仿宋_GB2312"/>
          <w:color w:val="000000"/>
          <w:sz w:val="32"/>
          <w:szCs w:val="32"/>
          <w:lang w:val="en-US" w:eastAsia="zh-CN"/>
        </w:rPr>
        <w:t>进一步理顺全县行政事业单位国有资产管理，全面核查摸清资产底数。按照国企改革行动方案，加大国有资产经营收益监管，县属国有企业上缴收益</w:t>
      </w:r>
      <w:r>
        <w:rPr>
          <w:rFonts w:hint="default" w:ascii="Times New Roman" w:hAnsi="Times New Roman" w:eastAsia="仿宋_GB2312" w:cs="Times New Roman"/>
          <w:color w:val="000000"/>
          <w:kern w:val="2"/>
          <w:sz w:val="32"/>
          <w:szCs w:val="32"/>
          <w:lang w:val="en-US" w:eastAsia="zh-CN" w:bidi="ar-SA"/>
        </w:rPr>
        <w:t>300</w:t>
      </w:r>
      <w:r>
        <w:rPr>
          <w:rFonts w:hint="eastAsia" w:ascii="Calibri" w:hAnsi="Calibri" w:eastAsia="仿宋_GB2312"/>
          <w:color w:val="000000"/>
          <w:sz w:val="32"/>
          <w:szCs w:val="32"/>
          <w:lang w:val="en-US" w:eastAsia="zh-CN"/>
        </w:rPr>
        <w:t>万元，实现国有资本经营收益新突破。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Times New Roman" w:hAnsi="Times New Roman" w:eastAsia="仿宋_GB2312" w:cs="Times New Roman"/>
          <w:color w:val="000000"/>
          <w:spacing w:val="0"/>
          <w:kern w:val="0"/>
          <w:sz w:val="32"/>
          <w:szCs w:val="32"/>
          <w:lang w:val="en-US" w:eastAsia="zh-CN"/>
        </w:rPr>
      </w:pPr>
      <w:r>
        <w:rPr>
          <w:rFonts w:hint="eastAsia" w:ascii="楷体_GB2312" w:hAnsi="楷体_GB2312" w:eastAsia="楷体_GB2312" w:cs="楷体_GB2312"/>
          <w:b/>
          <w:bCs/>
          <w:color w:val="000000"/>
          <w:sz w:val="32"/>
          <w:szCs w:val="32"/>
          <w:shd w:val="clear" w:color="auto" w:fill="FFFFFF"/>
        </w:rPr>
        <w:t>（二）</w:t>
      </w:r>
      <w:r>
        <w:rPr>
          <w:rFonts w:hint="eastAsia" w:ascii="楷体_GB2312" w:hAnsi="楷体_GB2312" w:eastAsia="楷体_GB2312" w:cs="楷体_GB2312"/>
          <w:b/>
          <w:bCs/>
          <w:color w:val="000000"/>
          <w:sz w:val="32"/>
          <w:szCs w:val="32"/>
        </w:rPr>
        <w:t>优化支出结构，</w:t>
      </w:r>
      <w:r>
        <w:rPr>
          <w:rFonts w:hint="eastAsia" w:ascii="楷体_GB2312" w:hAnsi="楷体_GB2312" w:eastAsia="楷体_GB2312" w:cs="楷体_GB2312"/>
          <w:b/>
          <w:bCs/>
          <w:color w:val="000000"/>
          <w:sz w:val="32"/>
          <w:szCs w:val="32"/>
          <w:lang w:val="en-US" w:eastAsia="zh-CN"/>
        </w:rPr>
        <w:t>财政支出保障有力。</w:t>
      </w:r>
      <w:r>
        <w:rPr>
          <w:rFonts w:hint="eastAsia" w:ascii="Times New Roman" w:hAnsi="Times New Roman" w:eastAsia="仿宋_GB2312" w:cs="Times New Roman"/>
          <w:color w:val="000000"/>
          <w:sz w:val="32"/>
          <w:szCs w:val="32"/>
          <w:lang w:val="en-US" w:eastAsia="zh-CN"/>
        </w:rPr>
        <w:t>认真贯彻落实“六稳”“六保”要求</w:t>
      </w:r>
      <w:r>
        <w:rPr>
          <w:rFonts w:hint="default" w:ascii="Times New Roman" w:hAnsi="Times New Roman" w:eastAsia="仿宋_GB2312" w:cs="Times New Roman"/>
          <w:color w:val="000000"/>
          <w:sz w:val="32"/>
          <w:szCs w:val="32"/>
          <w:lang w:val="en-US" w:eastAsia="zh-CN"/>
        </w:rPr>
        <w:t>和</w:t>
      </w:r>
      <w:r>
        <w:rPr>
          <w:rFonts w:hint="eastAsia" w:ascii="Times New Roman" w:hAnsi="Times New Roman" w:eastAsia="仿宋_GB2312" w:cs="Times New Roman"/>
          <w:color w:val="000000"/>
          <w:sz w:val="32"/>
          <w:szCs w:val="32"/>
          <w:lang w:val="en-US" w:eastAsia="zh-CN"/>
        </w:rPr>
        <w:t>县委县政府</w:t>
      </w:r>
      <w:r>
        <w:rPr>
          <w:rFonts w:hint="eastAsia" w:ascii="仿宋_GB2312" w:hAnsi="仿宋_GB2312" w:eastAsia="仿宋_GB2312" w:cs="仿宋_GB2312"/>
          <w:b w:val="0"/>
          <w:bCs w:val="0"/>
          <w:i w:val="0"/>
          <w:iCs w:val="0"/>
          <w:caps w:val="0"/>
          <w:color w:val="000000"/>
          <w:spacing w:val="0"/>
          <w:sz w:val="32"/>
          <w:szCs w:val="32"/>
          <w:lang w:eastAsia="zh-CN"/>
        </w:rPr>
        <w:t>各项</w:t>
      </w:r>
      <w:r>
        <w:rPr>
          <w:rFonts w:hint="default" w:ascii="Times New Roman" w:hAnsi="Times New Roman" w:eastAsia="仿宋_GB2312" w:cs="Times New Roman"/>
          <w:color w:val="000000"/>
          <w:sz w:val="32"/>
          <w:szCs w:val="32"/>
          <w:lang w:val="en-US" w:eastAsia="zh-CN"/>
        </w:rPr>
        <w:t>决策部署，</w:t>
      </w:r>
      <w:r>
        <w:rPr>
          <w:rFonts w:hint="eastAsia" w:ascii="Times New Roman" w:hAnsi="Times New Roman" w:eastAsia="仿宋_GB2312" w:cs="Times New Roman"/>
          <w:color w:val="000000"/>
          <w:sz w:val="32"/>
          <w:szCs w:val="32"/>
          <w:lang w:val="en-US" w:eastAsia="zh-CN"/>
        </w:rPr>
        <w:t>全县财政支出创历史新高，</w:t>
      </w:r>
      <w:r>
        <w:rPr>
          <w:rFonts w:hint="default" w:ascii="Times New Roman" w:hAnsi="Times New Roman" w:eastAsia="仿宋_GB2312" w:cs="Times New Roman"/>
          <w:color w:val="000000"/>
          <w:sz w:val="32"/>
          <w:szCs w:val="32"/>
          <w:lang w:val="en-US" w:eastAsia="zh-CN"/>
        </w:rPr>
        <w:t>干部职工工资、退休人员养老金、</w:t>
      </w:r>
      <w:r>
        <w:rPr>
          <w:rFonts w:hint="eastAsia" w:ascii="Times New Roman" w:hAnsi="Times New Roman" w:eastAsia="仿宋_GB2312" w:cs="Times New Roman"/>
          <w:color w:val="000000"/>
          <w:sz w:val="32"/>
          <w:szCs w:val="32"/>
          <w:lang w:val="en-US" w:eastAsia="zh-CN"/>
        </w:rPr>
        <w:t>各项</w:t>
      </w:r>
      <w:r>
        <w:rPr>
          <w:rFonts w:hint="default" w:ascii="Times New Roman" w:hAnsi="Times New Roman" w:eastAsia="仿宋_GB2312" w:cs="Times New Roman"/>
          <w:color w:val="000000"/>
          <w:sz w:val="32"/>
          <w:szCs w:val="32"/>
          <w:lang w:val="en-US" w:eastAsia="zh-CN"/>
        </w:rPr>
        <w:t>社会保障资金</w:t>
      </w:r>
      <w:r>
        <w:rPr>
          <w:rFonts w:hint="eastAsia" w:ascii="Times New Roman" w:hAnsi="Times New Roman" w:eastAsia="仿宋_GB2312" w:cs="Times New Roman"/>
          <w:color w:val="000000"/>
          <w:sz w:val="32"/>
          <w:szCs w:val="32"/>
          <w:lang w:val="en-US" w:eastAsia="zh-CN"/>
        </w:rPr>
        <w:t>兑付到位，义务教育、</w:t>
      </w:r>
      <w:r>
        <w:rPr>
          <w:rFonts w:hint="default" w:ascii="Times New Roman" w:hAnsi="Times New Roman" w:eastAsia="仿宋_GB2312" w:cs="Times New Roman"/>
          <w:color w:val="000000"/>
          <w:sz w:val="32"/>
          <w:szCs w:val="32"/>
          <w:lang w:val="en-US" w:eastAsia="zh-CN"/>
        </w:rPr>
        <w:t>公共卫生、疫情防控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还本付息、拆迁补偿</w:t>
      </w:r>
      <w:r>
        <w:rPr>
          <w:rFonts w:hint="eastAsia" w:ascii="Times New Roman" w:hAnsi="Times New Roman" w:eastAsia="仿宋_GB2312" w:cs="Times New Roman"/>
          <w:color w:val="000000"/>
          <w:sz w:val="32"/>
          <w:szCs w:val="32"/>
          <w:lang w:val="en-US" w:eastAsia="zh-CN"/>
        </w:rPr>
        <w:t>、救灾救济、综治维稳、宣传思想</w:t>
      </w:r>
      <w:r>
        <w:rPr>
          <w:rFonts w:hint="default" w:ascii="Times New Roman" w:hAnsi="Times New Roman" w:eastAsia="仿宋_GB2312" w:cs="Times New Roman"/>
          <w:color w:val="000000"/>
          <w:sz w:val="32"/>
          <w:szCs w:val="32"/>
          <w:lang w:val="en-US" w:eastAsia="zh-CN"/>
        </w:rPr>
        <w:t>等支出</w:t>
      </w:r>
      <w:r>
        <w:rPr>
          <w:rFonts w:hint="eastAsia" w:ascii="Times New Roman" w:hAnsi="Times New Roman" w:eastAsia="仿宋_GB2312" w:cs="Times New Roman"/>
          <w:color w:val="000000"/>
          <w:sz w:val="32"/>
          <w:szCs w:val="32"/>
          <w:lang w:val="en-US" w:eastAsia="zh-CN"/>
        </w:rPr>
        <w:t>足额保障，</w:t>
      </w:r>
      <w:r>
        <w:rPr>
          <w:rFonts w:hint="default" w:ascii="Times New Roman" w:hAnsi="Times New Roman" w:eastAsia="仿宋_GB2312" w:cs="Times New Roman"/>
          <w:color w:val="000000"/>
          <w:sz w:val="32"/>
          <w:szCs w:val="32"/>
          <w:lang w:val="en-US" w:eastAsia="zh-CN"/>
        </w:rPr>
        <w:t>各行政事业单位运转正常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乡村振兴衔接补助资金、东西部协作资金、专项债券资金等支出基本实现能支尽支，均达到了</w:t>
      </w:r>
      <w:r>
        <w:rPr>
          <w:rFonts w:hint="eastAsia" w:ascii="Times New Roman" w:hAnsi="Times New Roman" w:eastAsia="仿宋_GB2312" w:cs="Times New Roman"/>
          <w:color w:val="000000"/>
          <w:sz w:val="32"/>
          <w:szCs w:val="32"/>
          <w:lang w:val="en-US" w:eastAsia="zh-CN"/>
        </w:rPr>
        <w:t>上级</w:t>
      </w:r>
      <w:r>
        <w:rPr>
          <w:rFonts w:hint="default" w:ascii="Times New Roman" w:hAnsi="Times New Roman" w:eastAsia="仿宋_GB2312" w:cs="Times New Roman"/>
          <w:color w:val="000000"/>
          <w:sz w:val="32"/>
          <w:szCs w:val="32"/>
          <w:lang w:val="en-US" w:eastAsia="zh-CN"/>
        </w:rPr>
        <w:t>考核要求，</w:t>
      </w:r>
      <w:r>
        <w:rPr>
          <w:rFonts w:hint="eastAsia" w:ascii="Times New Roman" w:hAnsi="Times New Roman" w:eastAsia="仿宋_GB2312" w:cs="Times New Roman"/>
          <w:color w:val="000000"/>
          <w:sz w:val="32"/>
          <w:szCs w:val="32"/>
          <w:lang w:val="en-US" w:eastAsia="zh-CN"/>
        </w:rPr>
        <w:t>全县</w:t>
      </w:r>
      <w:r>
        <w:rPr>
          <w:rFonts w:hint="default" w:ascii="Times New Roman" w:hAnsi="Times New Roman" w:eastAsia="仿宋_GB2312" w:cs="Times New Roman"/>
          <w:color w:val="000000"/>
          <w:sz w:val="32"/>
          <w:szCs w:val="32"/>
          <w:lang w:val="en-US" w:eastAsia="zh-CN"/>
        </w:rPr>
        <w:t>财政预算执行基本平稳。</w:t>
      </w:r>
      <w:r>
        <w:rPr>
          <w:rFonts w:hint="eastAsia" w:ascii="Times New Roman" w:hAnsi="Times New Roman" w:eastAsia="仿宋_GB2312" w:cs="Times New Roman"/>
          <w:b/>
          <w:color w:val="000000"/>
          <w:sz w:val="32"/>
          <w:szCs w:val="32"/>
          <w:lang w:val="en-US" w:eastAsia="zh-CN"/>
        </w:rPr>
        <w:t>在保障民生方面。</w:t>
      </w:r>
      <w:r>
        <w:rPr>
          <w:rFonts w:hint="eastAsia" w:ascii="Times New Roman" w:hAnsi="Times New Roman" w:eastAsia="仿宋_GB2312" w:cs="Times New Roman"/>
          <w:color w:val="auto"/>
          <w:kern w:val="2"/>
          <w:sz w:val="32"/>
          <w:szCs w:val="32"/>
          <w:lang w:val="en-US" w:eastAsia="zh-CN" w:bidi="ar-SA"/>
        </w:rPr>
        <w:t>按照全县衔接推进乡村振兴工作总要求，当年预算安排财政衔接资金</w:t>
      </w:r>
      <w:r>
        <w:rPr>
          <w:rFonts w:hint="default" w:ascii="Times New Roman" w:hAnsi="Times New Roman" w:eastAsia="仿宋_GB2312" w:cs="Times New Roman"/>
          <w:color w:val="auto"/>
          <w:kern w:val="2"/>
          <w:sz w:val="32"/>
          <w:szCs w:val="32"/>
          <w:lang w:val="en-US" w:eastAsia="zh-CN" w:bidi="ar-SA"/>
        </w:rPr>
        <w:t>3360</w:t>
      </w:r>
      <w:r>
        <w:rPr>
          <w:rFonts w:hint="eastAsia" w:ascii="Times New Roman" w:hAnsi="Times New Roman" w:eastAsia="仿宋_GB2312" w:cs="Times New Roman"/>
          <w:color w:val="auto"/>
          <w:kern w:val="2"/>
          <w:sz w:val="32"/>
          <w:szCs w:val="32"/>
          <w:lang w:val="en-US" w:eastAsia="zh-CN" w:bidi="ar-SA"/>
        </w:rPr>
        <w:t>万元，较上年增长</w:t>
      </w: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。统筹整合各类乡村振兴资金</w:t>
      </w:r>
      <w:r>
        <w:rPr>
          <w:rFonts w:hint="default" w:ascii="Times New Roman" w:hAnsi="Times New Roman" w:eastAsia="仿宋_GB2312" w:cs="Times New Roman"/>
          <w:color w:val="auto"/>
          <w:kern w:val="2"/>
          <w:sz w:val="32"/>
          <w:szCs w:val="32"/>
          <w:lang w:val="en-US" w:eastAsia="zh-CN" w:bidi="ar-SA"/>
        </w:rPr>
        <w:t>43453</w:t>
      </w:r>
      <w:r>
        <w:rPr>
          <w:rFonts w:hint="eastAsia" w:ascii="Times New Roman" w:hAnsi="Times New Roman" w:eastAsia="仿宋_GB2312" w:cs="Times New Roman"/>
          <w:color w:val="auto"/>
          <w:kern w:val="2"/>
          <w:sz w:val="32"/>
          <w:szCs w:val="32"/>
          <w:lang w:val="en-US" w:eastAsia="zh-CN" w:bidi="ar-SA"/>
        </w:rPr>
        <w:t>万元，</w:t>
      </w:r>
      <w:r>
        <w:rPr>
          <w:rFonts w:hint="default" w:ascii="Times New Roman" w:hAnsi="Times New Roman" w:eastAsia="仿宋_GB2312" w:cs="Times New Roman"/>
          <w:color w:val="auto"/>
          <w:kern w:val="2"/>
          <w:sz w:val="32"/>
          <w:szCs w:val="32"/>
          <w:lang w:val="en-US" w:eastAsia="zh-CN" w:bidi="ar-SA"/>
        </w:rPr>
        <w:t>及时足额拨付</w:t>
      </w:r>
      <w:r>
        <w:rPr>
          <w:rFonts w:hint="eastAsia" w:ascii="Times New Roman" w:hAnsi="Times New Roman" w:eastAsia="仿宋_GB2312" w:cs="Times New Roman"/>
          <w:color w:val="auto"/>
          <w:kern w:val="2"/>
          <w:sz w:val="32"/>
          <w:szCs w:val="32"/>
          <w:lang w:val="en-US" w:eastAsia="zh-CN" w:bidi="ar-SA"/>
        </w:rPr>
        <w:t>财政衔接推进乡村振兴补助资金</w:t>
      </w:r>
      <w:r>
        <w:rPr>
          <w:rFonts w:hint="eastAsia" w:ascii="Times New Roman" w:hAnsi="Times New Roman" w:eastAsia="仿宋_GB2312" w:cs="Times New Roman"/>
          <w:color w:val="000000"/>
          <w:kern w:val="2"/>
          <w:sz w:val="32"/>
          <w:szCs w:val="32"/>
          <w:lang w:val="en-US" w:eastAsia="zh-CN" w:bidi="ar-SA"/>
        </w:rPr>
        <w:t>，实现支出</w:t>
      </w:r>
      <w:r>
        <w:rPr>
          <w:rFonts w:hint="default" w:ascii="Times New Roman" w:hAnsi="Times New Roman" w:eastAsia="仿宋_GB2312" w:cs="Times New Roman"/>
          <w:color w:val="000000"/>
          <w:kern w:val="2"/>
          <w:sz w:val="32"/>
          <w:szCs w:val="32"/>
          <w:lang w:val="en-US" w:eastAsia="zh-CN" w:bidi="ar-SA"/>
        </w:rPr>
        <w:t>24303</w:t>
      </w:r>
      <w:r>
        <w:rPr>
          <w:rFonts w:hint="eastAsia" w:ascii="Times New Roman" w:hAnsi="Times New Roman" w:eastAsia="仿宋_GB2312" w:cs="Times New Roman"/>
          <w:color w:val="000000"/>
          <w:kern w:val="2"/>
          <w:sz w:val="32"/>
          <w:szCs w:val="32"/>
          <w:lang w:val="en-US" w:eastAsia="zh-CN" w:bidi="ar-SA"/>
        </w:rPr>
        <w:t>万元，支付率达到</w:t>
      </w:r>
      <w:r>
        <w:rPr>
          <w:rFonts w:hint="default" w:ascii="Times New Roman" w:hAnsi="Times New Roman" w:eastAsia="仿宋_GB2312" w:cs="Times New Roman"/>
          <w:color w:val="000000"/>
          <w:kern w:val="2"/>
          <w:sz w:val="32"/>
          <w:szCs w:val="32"/>
          <w:lang w:val="en-US" w:eastAsia="zh-CN" w:bidi="ar-SA"/>
        </w:rPr>
        <w:t>100</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全面落实城乡低保、特困供养提标政策，及时兑付种粮一次性补贴、耕地地力保护补贴、冬春困难生活救助、农机具购置补贴等各类惠民惠农</w:t>
      </w:r>
      <w:r>
        <w:rPr>
          <w:rFonts w:hint="eastAsia" w:ascii="Times New Roman" w:hAnsi="Times New Roman" w:eastAsia="仿宋_GB2312" w:cs="Times New Roman"/>
          <w:color w:val="000000"/>
          <w:kern w:val="2"/>
          <w:sz w:val="32"/>
          <w:szCs w:val="32"/>
          <w:lang w:val="en-US" w:eastAsia="zh-CN" w:bidi="ar-SA"/>
        </w:rPr>
        <w:t>政策，全</w:t>
      </w:r>
      <w:r>
        <w:rPr>
          <w:rFonts w:hint="default" w:ascii="Times New Roman" w:hAnsi="Times New Roman" w:eastAsia="仿宋_GB2312" w:cs="Times New Roman"/>
          <w:color w:val="000000"/>
          <w:kern w:val="2"/>
          <w:sz w:val="32"/>
          <w:szCs w:val="32"/>
          <w:lang w:val="en-US" w:eastAsia="zh-CN" w:bidi="ar-SA"/>
        </w:rPr>
        <w:t>县累计发放惠民惠农补贴资金24项29066万元。</w:t>
      </w:r>
      <w:r>
        <w:rPr>
          <w:rFonts w:hint="eastAsia" w:ascii="Times New Roman" w:hAnsi="Times New Roman" w:eastAsia="仿宋_GB2312" w:cs="Times New Roman"/>
          <w:color w:val="auto"/>
          <w:kern w:val="2"/>
          <w:sz w:val="32"/>
          <w:szCs w:val="32"/>
          <w:highlight w:val="none"/>
          <w:lang w:val="en-US" w:eastAsia="zh-CN" w:bidi="ar-SA"/>
        </w:rPr>
        <w:t>安排</w:t>
      </w:r>
      <w:r>
        <w:rPr>
          <w:rFonts w:hint="default" w:ascii="Times New Roman" w:hAnsi="Times New Roman" w:eastAsia="仿宋_GB2312" w:cs="Times New Roman"/>
          <w:color w:val="auto"/>
          <w:kern w:val="2"/>
          <w:sz w:val="32"/>
          <w:szCs w:val="32"/>
          <w:highlight w:val="none"/>
          <w:lang w:val="en-US" w:eastAsia="zh-CN" w:bidi="ar-SA"/>
        </w:rPr>
        <w:t>5923</w:t>
      </w:r>
      <w:r>
        <w:rPr>
          <w:rFonts w:hint="eastAsia" w:ascii="Times New Roman" w:hAnsi="Times New Roman" w:eastAsia="仿宋_GB2312" w:cs="Times New Roman"/>
          <w:color w:val="auto"/>
          <w:kern w:val="2"/>
          <w:sz w:val="32"/>
          <w:szCs w:val="32"/>
          <w:highlight w:val="none"/>
          <w:lang w:val="en-US" w:eastAsia="zh-CN" w:bidi="ar-SA"/>
        </w:rPr>
        <w:t>万元用于村干部报酬、村级办公经费、村妇联主席报酬、村级共管共享。</w:t>
      </w:r>
      <w:r>
        <w:rPr>
          <w:rFonts w:hint="eastAsia" w:ascii="Times New Roman" w:hAnsi="Times New Roman" w:eastAsia="仿宋_GB2312" w:cs="Times New Roman"/>
          <w:color w:val="auto"/>
          <w:kern w:val="2"/>
          <w:sz w:val="32"/>
          <w:szCs w:val="32"/>
          <w:lang w:val="en-US" w:eastAsia="zh-CN" w:bidi="ar-SA"/>
        </w:rPr>
        <w:t>严格执行养老保险、职工医疗保险相关政策，全面做实机关事业单位财政供养人员养老保险个人缴费和单位缴费，</w:t>
      </w:r>
      <w:r>
        <w:rPr>
          <w:rFonts w:hint="eastAsia" w:ascii="Times New Roman" w:hAnsi="Times New Roman" w:eastAsia="仿宋_GB2312" w:cs="Times New Roman"/>
          <w:color w:val="auto"/>
          <w:kern w:val="2"/>
          <w:sz w:val="32"/>
          <w:szCs w:val="32"/>
          <w:highlight w:val="none"/>
          <w:lang w:val="en-US" w:eastAsia="zh-CN" w:bidi="ar-SA"/>
        </w:rPr>
        <w:t>确保社会保险社保基金征缴、发放工作无缝衔接。</w:t>
      </w:r>
      <w:r>
        <w:rPr>
          <w:rFonts w:hint="eastAsia" w:ascii="Times New Roman" w:hAnsi="Times New Roman" w:eastAsia="仿宋_GB2312" w:cs="Times New Roman"/>
          <w:color w:val="auto"/>
          <w:kern w:val="2"/>
          <w:sz w:val="32"/>
          <w:szCs w:val="32"/>
          <w:lang w:val="en-US" w:eastAsia="zh-CN" w:bidi="ar-SA"/>
        </w:rPr>
        <w:t>安</w:t>
      </w:r>
      <w:r>
        <w:rPr>
          <w:rFonts w:hint="eastAsia" w:ascii="Times New Roman" w:hAnsi="Times New Roman" w:eastAsia="仿宋_GB2312" w:cs="Times New Roman"/>
          <w:color w:val="000000"/>
          <w:kern w:val="2"/>
          <w:sz w:val="32"/>
          <w:szCs w:val="32"/>
          <w:lang w:val="en-US" w:eastAsia="zh-CN" w:bidi="ar-SA"/>
        </w:rPr>
        <w:t>排普惠金融发展专项资金</w:t>
      </w:r>
      <w:r>
        <w:rPr>
          <w:rFonts w:hint="default" w:ascii="Times New Roman" w:hAnsi="Times New Roman" w:eastAsia="仿宋_GB2312" w:cs="Times New Roman"/>
          <w:color w:val="000000"/>
          <w:kern w:val="2"/>
          <w:sz w:val="32"/>
          <w:szCs w:val="32"/>
          <w:lang w:val="en-US" w:eastAsia="zh-CN" w:bidi="ar-SA"/>
        </w:rPr>
        <w:t>1571</w:t>
      </w:r>
      <w:r>
        <w:rPr>
          <w:rFonts w:hint="eastAsia" w:ascii="Times New Roman" w:hAnsi="Times New Roman" w:eastAsia="仿宋_GB2312" w:cs="Times New Roman"/>
          <w:color w:val="000000"/>
          <w:kern w:val="2"/>
          <w:sz w:val="32"/>
          <w:szCs w:val="32"/>
          <w:lang w:val="en-US" w:eastAsia="zh-CN" w:bidi="ar-SA"/>
        </w:rPr>
        <w:t>万元，农业、农房保险保费补贴</w:t>
      </w:r>
      <w:r>
        <w:rPr>
          <w:rFonts w:hint="default" w:ascii="Times New Roman" w:hAnsi="Times New Roman" w:eastAsia="仿宋_GB2312" w:cs="Times New Roman"/>
          <w:color w:val="000000"/>
          <w:kern w:val="2"/>
          <w:sz w:val="32"/>
          <w:szCs w:val="32"/>
          <w:lang w:val="en-US" w:eastAsia="zh-CN" w:bidi="ar-SA"/>
        </w:rPr>
        <w:t>1897</w:t>
      </w:r>
      <w:r>
        <w:rPr>
          <w:rFonts w:hint="eastAsia" w:ascii="Times New Roman" w:hAnsi="Times New Roman" w:eastAsia="仿宋_GB2312" w:cs="Times New Roman"/>
          <w:color w:val="000000"/>
          <w:kern w:val="2"/>
          <w:sz w:val="32"/>
          <w:szCs w:val="32"/>
          <w:lang w:val="en-US" w:eastAsia="zh-CN" w:bidi="ar-SA"/>
        </w:rPr>
        <w:t>万元，拨付棚改和易地扶贫搬迁贷款利息、扶贫小额信</w:t>
      </w:r>
      <w:r>
        <w:rPr>
          <w:rFonts w:hint="eastAsia" w:ascii="Times New Roman" w:hAnsi="Times New Roman" w:eastAsia="仿宋_GB2312" w:cs="Times New Roman"/>
          <w:color w:val="auto"/>
          <w:kern w:val="2"/>
          <w:sz w:val="32"/>
          <w:szCs w:val="32"/>
          <w:lang w:val="en-US" w:eastAsia="zh-CN" w:bidi="ar-SA"/>
        </w:rPr>
        <w:t>贷风险补偿金</w:t>
      </w:r>
      <w:r>
        <w:rPr>
          <w:rFonts w:hint="default" w:ascii="Times New Roman" w:hAnsi="Times New Roman" w:eastAsia="仿宋_GB2312" w:cs="Times New Roman"/>
          <w:color w:val="auto"/>
          <w:kern w:val="2"/>
          <w:sz w:val="32"/>
          <w:szCs w:val="32"/>
          <w:lang w:val="en-US" w:eastAsia="zh-CN" w:bidi="ar-SA"/>
        </w:rPr>
        <w:t>19092</w:t>
      </w:r>
      <w:r>
        <w:rPr>
          <w:rFonts w:hint="eastAsia" w:ascii="Times New Roman" w:hAnsi="Times New Roman" w:eastAsia="仿宋_GB2312" w:cs="Times New Roman"/>
          <w:color w:val="auto"/>
          <w:kern w:val="2"/>
          <w:sz w:val="32"/>
          <w:szCs w:val="32"/>
          <w:lang w:val="en-US" w:eastAsia="zh-CN" w:bidi="ar-SA"/>
        </w:rPr>
        <w:t>万元，坚决兜住基本民生底线。投入疫情防控资</w:t>
      </w:r>
      <w:r>
        <w:rPr>
          <w:rFonts w:hint="default" w:ascii="Times New Roman" w:hAnsi="Times New Roman" w:eastAsia="仿宋_GB2312" w:cs="Times New Roman"/>
          <w:color w:val="auto"/>
          <w:kern w:val="2"/>
          <w:sz w:val="32"/>
          <w:szCs w:val="32"/>
          <w:lang w:val="en-US" w:eastAsia="zh-CN" w:bidi="ar-SA"/>
        </w:rPr>
        <w:t>金3068万</w:t>
      </w:r>
      <w:r>
        <w:rPr>
          <w:rFonts w:hint="eastAsia" w:ascii="Times New Roman" w:hAnsi="Times New Roman" w:eastAsia="仿宋_GB2312" w:cs="Times New Roman"/>
          <w:color w:val="auto"/>
          <w:kern w:val="2"/>
          <w:sz w:val="32"/>
          <w:szCs w:val="32"/>
          <w:lang w:val="en-US" w:eastAsia="zh-CN" w:bidi="ar-SA"/>
        </w:rPr>
        <w:t>元，全</w:t>
      </w:r>
      <w:r>
        <w:rPr>
          <w:rFonts w:hint="eastAsia" w:ascii="Times New Roman" w:hAnsi="Times New Roman" w:eastAsia="仿宋_GB2312" w:cs="Times New Roman"/>
          <w:color w:val="000000"/>
          <w:kern w:val="2"/>
          <w:sz w:val="32"/>
          <w:szCs w:val="32"/>
          <w:lang w:val="en-US" w:eastAsia="zh-CN" w:bidi="ar-SA"/>
        </w:rPr>
        <w:t>力保障新</w:t>
      </w:r>
      <w:r>
        <w:rPr>
          <w:rFonts w:hint="eastAsia" w:ascii="Times New Roman" w:hAnsi="Times New Roman" w:eastAsia="仿宋_GB2312" w:cs="Times New Roman"/>
          <w:color w:val="auto"/>
          <w:kern w:val="2"/>
          <w:sz w:val="32"/>
          <w:szCs w:val="32"/>
          <w:lang w:val="en-US" w:eastAsia="zh-CN" w:bidi="ar-SA"/>
        </w:rPr>
        <w:t>冠疫苗接种、防疫物资采购、交通检疫点管理等各项工作顺利开展。投入</w:t>
      </w:r>
      <w:r>
        <w:rPr>
          <w:rFonts w:hint="default" w:ascii="Times New Roman" w:hAnsi="Times New Roman" w:eastAsia="仿宋_GB2312" w:cs="Times New Roman"/>
          <w:color w:val="auto"/>
          <w:kern w:val="2"/>
          <w:sz w:val="32"/>
          <w:szCs w:val="32"/>
          <w:lang w:val="en-US" w:eastAsia="zh-CN" w:bidi="ar-SA"/>
        </w:rPr>
        <w:t>5260</w:t>
      </w:r>
      <w:r>
        <w:rPr>
          <w:rFonts w:hint="eastAsia" w:ascii="Times New Roman" w:hAnsi="Times New Roman" w:eastAsia="仿宋_GB2312" w:cs="Times New Roman"/>
          <w:color w:val="auto"/>
          <w:kern w:val="2"/>
          <w:sz w:val="32"/>
          <w:szCs w:val="32"/>
          <w:lang w:val="en-US" w:eastAsia="zh-CN" w:bidi="ar-SA"/>
        </w:rPr>
        <w:t>万元用于暴洪灾害恢复重建，全力保障人民群众生命财产安全。</w:t>
      </w:r>
      <w:r>
        <w:rPr>
          <w:rFonts w:hint="eastAsia" w:ascii="Times New Roman" w:hAnsi="Times New Roman" w:eastAsia="仿宋_GB2312" w:cs="Times New Roman"/>
          <w:b/>
          <w:color w:val="000000"/>
          <w:sz w:val="32"/>
          <w:szCs w:val="32"/>
          <w:lang w:val="en-US" w:eastAsia="zh-CN"/>
        </w:rPr>
        <w:t>在</w:t>
      </w:r>
      <w:r>
        <w:rPr>
          <w:rFonts w:hint="eastAsia" w:ascii="仿宋_GB2312" w:hAnsi="仿宋_GB2312" w:eastAsia="仿宋_GB2312" w:cs="仿宋_GB2312"/>
          <w:b/>
          <w:color w:val="000000"/>
          <w:sz w:val="32"/>
          <w:szCs w:val="32"/>
          <w:lang w:eastAsia="zh-CN"/>
        </w:rPr>
        <w:t>保障重点项目建设方面。</w:t>
      </w:r>
      <w:r>
        <w:rPr>
          <w:rFonts w:hint="eastAsia" w:ascii="Calibri" w:hAnsi="Calibri" w:eastAsia="仿宋_GB2312"/>
          <w:color w:val="000000"/>
          <w:sz w:val="32"/>
          <w:szCs w:val="32"/>
        </w:rPr>
        <w:t>争取</w:t>
      </w:r>
      <w:r>
        <w:rPr>
          <w:rFonts w:hint="default" w:ascii="Times New Roman" w:hAnsi="Times New Roman" w:eastAsia="仿宋_GB2312" w:cs="Times New Roman"/>
          <w:color w:val="000000"/>
          <w:sz w:val="32"/>
          <w:szCs w:val="32"/>
          <w:lang w:val="en-US" w:eastAsia="zh-CN"/>
        </w:rPr>
        <w:t>613</w:t>
      </w:r>
      <w:r>
        <w:rPr>
          <w:rFonts w:hint="default" w:ascii="Times New Roman" w:hAnsi="Times New Roman" w:eastAsia="仿宋_GB2312" w:cs="Times New Roman"/>
          <w:color w:val="000000"/>
          <w:sz w:val="32"/>
          <w:szCs w:val="32"/>
        </w:rPr>
        <w:t>00</w:t>
      </w:r>
      <w:r>
        <w:rPr>
          <w:rFonts w:hint="eastAsia" w:eastAsia="仿宋_GB2312"/>
          <w:color w:val="000000"/>
          <w:sz w:val="32"/>
          <w:szCs w:val="32"/>
        </w:rPr>
        <w:t>万</w:t>
      </w:r>
      <w:r>
        <w:rPr>
          <w:rFonts w:hint="eastAsia" w:ascii="Calibri" w:hAnsi="Calibri" w:eastAsia="仿宋_GB2312"/>
          <w:color w:val="000000"/>
          <w:sz w:val="32"/>
          <w:szCs w:val="32"/>
        </w:rPr>
        <w:t>元用于</w:t>
      </w:r>
      <w:r>
        <w:rPr>
          <w:rFonts w:hint="default" w:ascii="Times New Roman" w:hAnsi="Times New Roman" w:eastAsia="仿宋_GB2312" w:cs="Times New Roman"/>
          <w:color w:val="auto"/>
          <w:kern w:val="2"/>
          <w:sz w:val="32"/>
          <w:szCs w:val="32"/>
          <w:lang w:val="en-US" w:eastAsia="zh-CN" w:bidi="ar-SA"/>
        </w:rPr>
        <w:t>县城及和盛集中供热、</w:t>
      </w:r>
      <w:r>
        <w:rPr>
          <w:rFonts w:hint="eastAsia" w:ascii="仿宋_GB2312" w:hAnsi="仿宋_GB2312" w:eastAsia="仿宋_GB2312" w:cs="仿宋_GB2312"/>
          <w:spacing w:val="-6"/>
          <w:sz w:val="32"/>
          <w:szCs w:val="32"/>
          <w:lang w:val="en-US" w:eastAsia="zh-CN"/>
        </w:rPr>
        <w:t>小盘河引水入宁、和盛工业集中区标准化厂房、中医院康复理疗大楼、县城第三幼儿园、职业中等专业学校实训楼、妇幼保健计划生育服务中心门诊楼及附属工程、宁县养护院、应急物资储备库等</w:t>
      </w:r>
      <w:r>
        <w:rPr>
          <w:rFonts w:hint="default" w:ascii="Times New Roman" w:hAnsi="Times New Roman" w:eastAsia="仿宋_GB2312" w:cs="Times New Roman"/>
          <w:spacing w:val="-6"/>
          <w:sz w:val="32"/>
          <w:szCs w:val="32"/>
          <w:lang w:val="en-US" w:eastAsia="zh-CN"/>
        </w:rPr>
        <w:t>23个</w:t>
      </w:r>
      <w:r>
        <w:rPr>
          <w:rFonts w:hint="eastAsia" w:ascii="仿宋_GB2312" w:hAnsi="仿宋_GB2312" w:eastAsia="仿宋_GB2312" w:cs="仿宋_GB2312"/>
          <w:spacing w:val="-6"/>
          <w:sz w:val="32"/>
          <w:szCs w:val="32"/>
          <w:lang w:val="en-US" w:eastAsia="zh-CN"/>
        </w:rPr>
        <w:t>重点项目建设</w:t>
      </w:r>
      <w:r>
        <w:rPr>
          <w:rFonts w:hint="eastAsia" w:ascii="Calibri" w:hAnsi="Calibri" w:eastAsia="仿宋_GB2312"/>
          <w:color w:val="000000"/>
          <w:sz w:val="32"/>
          <w:szCs w:val="32"/>
        </w:rPr>
        <w:t>。</w:t>
      </w:r>
      <w:r>
        <w:rPr>
          <w:rFonts w:hint="eastAsia" w:ascii="仿宋_GB2312" w:hAnsi="仿宋_GB2312" w:eastAsia="仿宋_GB2312" w:cs="仿宋_GB2312"/>
          <w:spacing w:val="-6"/>
          <w:sz w:val="32"/>
          <w:szCs w:val="32"/>
          <w:lang w:val="en-US" w:eastAsia="zh-CN"/>
        </w:rPr>
        <w:t>安排</w:t>
      </w:r>
      <w:r>
        <w:rPr>
          <w:rFonts w:hint="default" w:ascii="Times New Roman" w:hAnsi="Times New Roman" w:eastAsia="仿宋_GB2312" w:cs="Times New Roman"/>
          <w:spacing w:val="-6"/>
          <w:sz w:val="32"/>
          <w:szCs w:val="32"/>
          <w:lang w:val="en-US" w:eastAsia="zh-CN"/>
        </w:rPr>
        <w:t>5500</w:t>
      </w:r>
      <w:r>
        <w:rPr>
          <w:rFonts w:hint="eastAsia" w:ascii="仿宋_GB2312" w:hAnsi="仿宋_GB2312" w:eastAsia="仿宋_GB2312" w:cs="仿宋_GB2312"/>
          <w:spacing w:val="-6"/>
          <w:sz w:val="32"/>
          <w:szCs w:val="32"/>
          <w:lang w:val="en-US" w:eastAsia="zh-CN"/>
        </w:rPr>
        <w:t>万元用于马莲河支流宁县段水环境综合治理和马莲河沿线乡镇水污染综合治理等黄河流域高质量发展项目建设。</w:t>
      </w:r>
      <w:r>
        <w:rPr>
          <w:rFonts w:hint="default" w:ascii="Times New Roman" w:hAnsi="Times New Roman" w:eastAsia="仿宋_GB2312" w:cs="Times New Roman"/>
          <w:color w:val="000000"/>
          <w:kern w:val="2"/>
          <w:sz w:val="32"/>
          <w:szCs w:val="32"/>
          <w:lang w:val="en-US" w:eastAsia="zh-CN" w:bidi="ar-SA"/>
        </w:rPr>
        <w:t>拨付征地补偿相关资金29614万元，助力全县棚改工作扫尾清零。</w:t>
      </w:r>
      <w:r>
        <w:rPr>
          <w:rFonts w:ascii="Calibri" w:hAnsi="Calibri" w:eastAsia="仿宋_GB2312"/>
          <w:color w:val="000000"/>
          <w:sz w:val="32"/>
          <w:szCs w:val="32"/>
        </w:rPr>
        <w:t>实施公共文化服务体系建设项目</w:t>
      </w:r>
      <w:r>
        <w:rPr>
          <w:rFonts w:hint="default" w:ascii="Times New Roman" w:hAnsi="Times New Roman" w:eastAsia="仿宋_GB2312" w:cs="Times New Roman"/>
          <w:color w:val="000000"/>
          <w:sz w:val="32"/>
          <w:szCs w:val="32"/>
          <w:lang w:val="en-US" w:eastAsia="zh-CN"/>
        </w:rPr>
        <w:t>9</w:t>
      </w:r>
      <w:r>
        <w:rPr>
          <w:rFonts w:eastAsia="仿宋_GB2312"/>
          <w:color w:val="000000"/>
          <w:sz w:val="32"/>
          <w:szCs w:val="32"/>
        </w:rPr>
        <w:t>个，评审财政投资项目</w:t>
      </w:r>
      <w:r>
        <w:rPr>
          <w:rFonts w:hint="default" w:ascii="Times New Roman" w:hAnsi="Times New Roman" w:eastAsia="仿宋_GB2312" w:cs="Times New Roman"/>
          <w:color w:val="000000"/>
          <w:sz w:val="32"/>
          <w:szCs w:val="32"/>
          <w:lang w:val="en-US" w:eastAsia="zh-CN"/>
        </w:rPr>
        <w:t>148</w:t>
      </w:r>
      <w:r>
        <w:rPr>
          <w:rFonts w:eastAsia="仿宋_GB2312"/>
          <w:color w:val="000000"/>
          <w:sz w:val="32"/>
          <w:szCs w:val="32"/>
        </w:rPr>
        <w:t>个，</w:t>
      </w:r>
      <w:r>
        <w:rPr>
          <w:rFonts w:hint="eastAsia" w:eastAsia="仿宋_GB2312"/>
          <w:color w:val="000000"/>
          <w:sz w:val="32"/>
          <w:szCs w:val="32"/>
          <w:lang w:eastAsia="zh-CN"/>
        </w:rPr>
        <w:t>审定</w:t>
      </w:r>
      <w:r>
        <w:rPr>
          <w:rFonts w:hint="default" w:ascii="Times New Roman" w:hAnsi="Times New Roman" w:eastAsia="仿宋_GB2312" w:cs="Times New Roman"/>
          <w:color w:val="000000"/>
          <w:sz w:val="32"/>
          <w:szCs w:val="32"/>
          <w:lang w:val="en-US" w:eastAsia="zh-CN"/>
        </w:rPr>
        <w:t>158045</w:t>
      </w:r>
      <w:r>
        <w:rPr>
          <w:rFonts w:hint="eastAsia" w:eastAsia="仿宋_GB2312"/>
          <w:color w:val="000000"/>
          <w:sz w:val="32"/>
          <w:szCs w:val="32"/>
          <w:lang w:val="en-US" w:eastAsia="zh-CN"/>
        </w:rPr>
        <w:t>万元，</w:t>
      </w:r>
      <w:r>
        <w:rPr>
          <w:rFonts w:eastAsia="仿宋_GB2312"/>
          <w:color w:val="000000"/>
          <w:sz w:val="32"/>
          <w:szCs w:val="32"/>
        </w:rPr>
        <w:t>审减</w:t>
      </w:r>
      <w:r>
        <w:rPr>
          <w:rFonts w:hint="default" w:ascii="Times New Roman" w:hAnsi="Times New Roman" w:eastAsia="仿宋_GB2312" w:cs="Times New Roman"/>
          <w:color w:val="000000"/>
          <w:sz w:val="32"/>
          <w:szCs w:val="32"/>
          <w:lang w:val="en-US" w:eastAsia="zh-CN"/>
        </w:rPr>
        <w:t>10765</w:t>
      </w:r>
      <w:r>
        <w:rPr>
          <w:rFonts w:eastAsia="仿宋_GB2312"/>
          <w:color w:val="000000"/>
          <w:sz w:val="32"/>
          <w:szCs w:val="32"/>
        </w:rPr>
        <w:t>万</w:t>
      </w:r>
      <w:r>
        <w:rPr>
          <w:rFonts w:ascii="Calibri" w:hAnsi="Calibri" w:eastAsia="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9"/>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lang w:eastAsia="zh-CN"/>
        </w:rPr>
        <w:t>（三）加强风险防控，财政运行平稳有序。</w:t>
      </w:r>
      <w:r>
        <w:rPr>
          <w:rFonts w:hint="eastAsia" w:ascii="Times New Roman" w:hAnsi="Times New Roman" w:eastAsia="仿宋_GB2312" w:cs="Times New Roman"/>
          <w:b/>
          <w:color w:val="000000"/>
          <w:sz w:val="32"/>
          <w:szCs w:val="32"/>
          <w:lang w:val="en-US" w:eastAsia="zh-CN"/>
        </w:rPr>
        <w:t>一是</w:t>
      </w:r>
      <w:r>
        <w:rPr>
          <w:rFonts w:hint="eastAsia" w:ascii="仿宋_GB2312" w:hAnsi="仿宋_GB2312" w:eastAsia="仿宋_GB2312" w:cs="仿宋_GB2312"/>
          <w:b/>
          <w:color w:val="000000"/>
          <w:sz w:val="32"/>
          <w:szCs w:val="32"/>
          <w:lang w:eastAsia="zh-CN"/>
        </w:rPr>
        <w:t>健全完善制度体系</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lang w:val="en-US" w:eastAsia="zh-CN"/>
        </w:rPr>
        <w:t>制定印发《关于进一步加强政府债务管理的实施意见》，严控新增债务、妥善化解存量隐性债务，</w:t>
      </w:r>
      <w:r>
        <w:rPr>
          <w:rFonts w:hint="eastAsia" w:ascii="Times New Roman" w:hAnsi="Times New Roman" w:eastAsia="仿宋_GB2312" w:cs="Times New Roman"/>
          <w:color w:val="000000"/>
          <w:spacing w:val="0"/>
          <w:w w:val="100"/>
          <w:kern w:val="2"/>
          <w:sz w:val="32"/>
          <w:szCs w:val="32"/>
          <w:lang w:val="en-US" w:eastAsia="zh-CN" w:bidi="ar-SA"/>
        </w:rPr>
        <w:t>做到对政府债务风险事件早发现、早报告、早处置，有效防范化解政府债务风险。出台</w:t>
      </w:r>
      <w:r>
        <w:rPr>
          <w:rFonts w:hint="eastAsia" w:ascii="仿宋_GB2312" w:hAnsi="仿宋_GB2312" w:eastAsia="仿宋_GB2312" w:cs="仿宋_GB2312"/>
          <w:color w:val="000000"/>
          <w:sz w:val="32"/>
          <w:szCs w:val="32"/>
          <w:lang w:val="en-US" w:eastAsia="zh-CN"/>
        </w:rPr>
        <w:t>《宁县“三保”应急处置预案》，</w:t>
      </w:r>
      <w:r>
        <w:rPr>
          <w:rFonts w:hint="eastAsia" w:ascii="Times New Roman" w:hAnsi="Times New Roman" w:eastAsia="仿宋_GB2312" w:cs="仿宋_GB2312"/>
          <w:sz w:val="32"/>
          <w:szCs w:val="32"/>
        </w:rPr>
        <w:t>建立健全“保基本民生、保工资、保运转”风险应急处置体系和运转机制，规范应急处置行为，提高应急处置能力，进一步兜牢“三保”支出底线，</w:t>
      </w:r>
      <w:r>
        <w:rPr>
          <w:rFonts w:hint="eastAsia" w:ascii="Times New Roman" w:hAnsi="Times New Roman" w:eastAsia="仿宋_GB2312" w:cs="仿宋_GB2312"/>
          <w:sz w:val="32"/>
          <w:szCs w:val="32"/>
          <w:lang w:eastAsia="zh-CN"/>
        </w:rPr>
        <w:t>切实降低基层财政运行风险</w:t>
      </w:r>
      <w:r>
        <w:rPr>
          <w:rFonts w:hint="eastAsia" w:ascii="Times New Roman" w:hAnsi="Times New Roman" w:eastAsia="仿宋_GB2312" w:cs="仿宋_GB2312"/>
          <w:sz w:val="32"/>
          <w:szCs w:val="32"/>
        </w:rPr>
        <w:t>。</w:t>
      </w:r>
      <w:r>
        <w:rPr>
          <w:rFonts w:hint="eastAsia" w:ascii="Times New Roman" w:hAnsi="Times New Roman" w:eastAsia="仿宋_GB2312" w:cs="Times New Roman"/>
          <w:b/>
          <w:color w:val="000000"/>
          <w:sz w:val="32"/>
          <w:szCs w:val="32"/>
          <w:lang w:val="en-US" w:eastAsia="zh-CN"/>
        </w:rPr>
        <w:t>二是</w:t>
      </w:r>
      <w:r>
        <w:rPr>
          <w:rFonts w:hint="eastAsia" w:ascii="仿宋_GB2312" w:hAnsi="仿宋_GB2312" w:eastAsia="仿宋_GB2312" w:cs="仿宋_GB2312"/>
          <w:b/>
          <w:color w:val="000000"/>
          <w:sz w:val="32"/>
          <w:szCs w:val="32"/>
          <w:lang w:eastAsia="zh-CN"/>
        </w:rPr>
        <w:t>兜牢兜实“三保”底线。</w:t>
      </w:r>
      <w:r>
        <w:rPr>
          <w:rFonts w:hint="eastAsia" w:ascii="仿宋_GB2312" w:hAnsi="仿宋_GB2312" w:eastAsia="仿宋_GB2312"/>
          <w:color w:val="000000"/>
          <w:sz w:val="32"/>
          <w:lang w:eastAsia="zh-CN"/>
        </w:rPr>
        <w:t>严格</w:t>
      </w:r>
      <w:r>
        <w:rPr>
          <w:rFonts w:hint="eastAsia" w:ascii="仿宋_GB2312" w:hAnsi="仿宋_GB2312" w:eastAsia="仿宋_GB2312"/>
          <w:color w:val="000000"/>
          <w:sz w:val="32"/>
        </w:rPr>
        <w:t>落实落细</w:t>
      </w:r>
      <w:r>
        <w:rPr>
          <w:rFonts w:hint="eastAsia" w:ascii="仿宋_GB2312" w:hAnsi="仿宋_GB2312" w:eastAsia="仿宋_GB2312"/>
          <w:color w:val="000000"/>
          <w:sz w:val="32"/>
          <w:lang w:eastAsia="zh-CN"/>
        </w:rPr>
        <w:t>政府</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过</w:t>
      </w:r>
      <w:r>
        <w:rPr>
          <w:rFonts w:hint="eastAsia" w:ascii="仿宋_GB2312" w:hAnsi="仿宋_GB2312" w:eastAsia="仿宋_GB2312"/>
          <w:color w:val="000000"/>
          <w:sz w:val="32"/>
        </w:rPr>
        <w:t>紧日子”要求，大力压减一般性支出和非急需、非刚性支出，全年“三公”经费较上年同比下降</w:t>
      </w:r>
      <w:r>
        <w:rPr>
          <w:rFonts w:hint="default" w:ascii="Times New Roman" w:hAnsi="Times New Roman" w:eastAsia="仿宋_GB2312" w:cs="Times New Roman"/>
          <w:color w:val="000000"/>
          <w:sz w:val="32"/>
          <w:shd w:val="clear" w:color="auto" w:fill="FFFFFF"/>
        </w:rPr>
        <w:t>3</w:t>
      </w:r>
      <w:r>
        <w:rPr>
          <w:rFonts w:eastAsia="仿宋_GB2312"/>
          <w:color w:val="000000"/>
          <w:sz w:val="32"/>
          <w:shd w:val="clear" w:color="auto" w:fill="FFFFFF"/>
        </w:rPr>
        <w:t>%</w:t>
      </w:r>
      <w:r>
        <w:rPr>
          <w:rFonts w:hint="eastAsia" w:eastAsia="仿宋_GB2312"/>
          <w:color w:val="000000"/>
          <w:sz w:val="32"/>
          <w:shd w:val="clear" w:color="auto" w:fill="FFFFFF"/>
        </w:rPr>
        <w:t>。</w:t>
      </w:r>
      <w:r>
        <w:rPr>
          <w:rFonts w:hint="eastAsia" w:ascii="仿宋_GB2312" w:hAnsi="仿宋_GB2312" w:eastAsia="仿宋_GB2312"/>
          <w:color w:val="000000"/>
          <w:sz w:val="32"/>
        </w:rPr>
        <w:t>严格执行各项经费开支标准</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shd w:val="clear" w:color="auto" w:fill="FFFFFF"/>
        </w:rPr>
        <w:t>配合省市财政完成“三保”支出预算审核工作</w:t>
      </w:r>
      <w:r>
        <w:rPr>
          <w:rFonts w:hint="eastAsia" w:ascii="仿宋_GB2312" w:hAnsi="仿宋_GB2312" w:eastAsia="仿宋_GB2312"/>
          <w:color w:val="000000"/>
          <w:sz w:val="32"/>
          <w:shd w:val="clear" w:color="auto" w:fill="FFFFFF"/>
          <w:lang w:eastAsia="zh-CN"/>
        </w:rPr>
        <w:t>，全年</w:t>
      </w:r>
      <w:r>
        <w:rPr>
          <w:rFonts w:hint="eastAsia" w:ascii="Calibri" w:hAnsi="Calibri" w:eastAsia="仿宋_GB2312"/>
          <w:color w:val="000000"/>
          <w:sz w:val="32"/>
          <w:szCs w:val="32"/>
        </w:rPr>
        <w:t>“三保”</w:t>
      </w:r>
      <w:r>
        <w:rPr>
          <w:rFonts w:hint="eastAsia" w:ascii="Calibri" w:hAnsi="Calibri" w:eastAsia="仿宋_GB2312"/>
          <w:color w:val="000000"/>
          <w:sz w:val="32"/>
          <w:szCs w:val="32"/>
          <w:lang w:eastAsia="zh-CN"/>
        </w:rPr>
        <w:t>支出</w:t>
      </w:r>
      <w:r>
        <w:rPr>
          <w:rFonts w:hint="default" w:ascii="Times New Roman" w:hAnsi="Times New Roman" w:eastAsia="仿宋_GB2312" w:cs="Times New Roman"/>
          <w:color w:val="000000"/>
          <w:spacing w:val="0"/>
          <w:kern w:val="0"/>
          <w:sz w:val="32"/>
          <w:szCs w:val="32"/>
          <w:lang w:val="en-US" w:eastAsia="zh-CN"/>
        </w:rPr>
        <w:t>303025</w:t>
      </w:r>
      <w:r>
        <w:rPr>
          <w:rFonts w:hint="eastAsia" w:ascii="Times New Roman" w:hAnsi="Times New Roman" w:eastAsia="仿宋_GB2312" w:cs="Times New Roman"/>
          <w:color w:val="000000"/>
          <w:spacing w:val="0"/>
          <w:kern w:val="0"/>
          <w:sz w:val="32"/>
          <w:szCs w:val="32"/>
          <w:lang w:val="en-US" w:eastAsia="zh-CN"/>
        </w:rPr>
        <w:t>万元</w:t>
      </w:r>
      <w:r>
        <w:rPr>
          <w:rFonts w:hint="default" w:ascii="Times New Roman" w:hAnsi="Times New Roman" w:eastAsia="楷体_GB2312" w:cs="Times New Roman"/>
          <w:color w:val="000000"/>
          <w:spacing w:val="0"/>
          <w:kern w:val="0"/>
          <w:sz w:val="28"/>
          <w:szCs w:val="28"/>
          <w:lang w:val="en-US" w:eastAsia="zh-CN"/>
        </w:rPr>
        <w:t>（其中：保工资155534万元，保运转11086万元，保基本民生136405万元）</w:t>
      </w:r>
      <w:r>
        <w:rPr>
          <w:rFonts w:hint="eastAsia" w:ascii="Times New Roman" w:hAnsi="Times New Roman" w:eastAsia="仿宋_GB2312" w:cs="Times New Roman"/>
          <w:color w:val="000000"/>
          <w:spacing w:val="0"/>
          <w:kern w:val="0"/>
          <w:sz w:val="32"/>
          <w:szCs w:val="32"/>
          <w:lang w:val="en-US" w:eastAsia="zh-CN"/>
        </w:rPr>
        <w:t>，占公共财政预算支出的</w:t>
      </w:r>
      <w:r>
        <w:rPr>
          <w:rFonts w:hint="default" w:ascii="Times New Roman" w:hAnsi="Times New Roman" w:eastAsia="仿宋_GB2312" w:cs="Times New Roman"/>
          <w:color w:val="000000"/>
          <w:spacing w:val="0"/>
          <w:kern w:val="0"/>
          <w:sz w:val="32"/>
          <w:szCs w:val="32"/>
          <w:lang w:val="en-US" w:eastAsia="zh-CN"/>
        </w:rPr>
        <w:t>81</w:t>
      </w:r>
      <w:r>
        <w:rPr>
          <w:rFonts w:hint="eastAsia"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lang w:val="en-US" w:eastAsia="zh-CN"/>
        </w:rPr>
        <w:t>5</w:t>
      </w:r>
      <w:r>
        <w:rPr>
          <w:rFonts w:hint="eastAsia" w:ascii="Times New Roman" w:hAnsi="Times New Roman" w:eastAsia="仿宋_GB2312" w:cs="Times New Roman"/>
          <w:color w:val="000000"/>
          <w:spacing w:val="0"/>
          <w:kern w:val="0"/>
          <w:sz w:val="32"/>
          <w:szCs w:val="32"/>
          <w:lang w:val="en-US" w:eastAsia="zh-CN"/>
        </w:rPr>
        <w:t>%，各项工资政策和民生支出足额保障到位。</w:t>
      </w:r>
      <w:r>
        <w:rPr>
          <w:rFonts w:hint="eastAsia" w:ascii="Times New Roman" w:hAnsi="Times New Roman" w:eastAsia="仿宋_GB2312" w:cs="Times New Roman"/>
          <w:b/>
          <w:color w:val="000000"/>
          <w:sz w:val="32"/>
          <w:szCs w:val="32"/>
          <w:lang w:val="en-US" w:eastAsia="zh-CN"/>
        </w:rPr>
        <w:t>三是</w:t>
      </w:r>
      <w:r>
        <w:rPr>
          <w:rFonts w:hint="eastAsia" w:ascii="仿宋_GB2312" w:hAnsi="仿宋_GB2312" w:eastAsia="仿宋_GB2312" w:cs="仿宋_GB2312"/>
          <w:b/>
          <w:color w:val="000000"/>
          <w:sz w:val="32"/>
          <w:szCs w:val="32"/>
          <w:lang w:eastAsia="zh-CN"/>
        </w:rPr>
        <w:t>防范化解财政风险。</w:t>
      </w:r>
      <w:r>
        <w:rPr>
          <w:rFonts w:hint="eastAsia" w:ascii="Calibri" w:hAnsi="Calibri" w:eastAsia="仿宋_GB2312"/>
          <w:color w:val="000000"/>
          <w:sz w:val="32"/>
          <w:szCs w:val="32"/>
          <w:lang w:eastAsia="zh-CN"/>
        </w:rPr>
        <w:t>全面规范举债融资行为，</w:t>
      </w:r>
      <w:r>
        <w:rPr>
          <w:rFonts w:hint="eastAsia" w:ascii="仿宋_GB2312" w:hAnsi="仿宋_GB2312" w:eastAsia="仿宋_GB2312" w:cs="仿宋_GB2312"/>
          <w:b w:val="0"/>
          <w:bCs w:val="0"/>
          <w:color w:val="000000"/>
          <w:sz w:val="32"/>
          <w:szCs w:val="32"/>
          <w:lang w:val="en-US" w:eastAsia="zh-CN"/>
        </w:rPr>
        <w:t>坚持“遏增量、化存量、强监管”的原则，</w:t>
      </w:r>
      <w:r>
        <w:rPr>
          <w:rFonts w:hint="eastAsia" w:ascii="仿宋_GB2312" w:hAnsi="仿宋_GB2312" w:eastAsia="仿宋_GB2312" w:cs="仿宋_GB2312"/>
          <w:color w:val="000000"/>
          <w:sz w:val="32"/>
          <w:szCs w:val="32"/>
          <w:lang w:val="en-US" w:eastAsia="zh-CN"/>
        </w:rPr>
        <w:t>按月更新上报债务监测系统数据，</w:t>
      </w:r>
      <w:r>
        <w:rPr>
          <w:rFonts w:hint="eastAsia" w:ascii="Times New Roman" w:hAnsi="Times New Roman" w:eastAsia="仿宋_GB2312" w:cs="Times New Roman"/>
          <w:color w:val="000000"/>
          <w:kern w:val="2"/>
          <w:sz w:val="32"/>
          <w:szCs w:val="32"/>
          <w:lang w:val="en-US" w:eastAsia="zh-CN" w:bidi="ar-SA"/>
        </w:rPr>
        <w:t>严格执行化解计划，</w:t>
      </w:r>
      <w:r>
        <w:rPr>
          <w:rFonts w:hint="eastAsia" w:eastAsia="仿宋_GB2312" w:cs="Times New Roman"/>
          <w:color w:val="000000"/>
          <w:kern w:val="2"/>
          <w:sz w:val="32"/>
          <w:szCs w:val="32"/>
          <w:lang w:val="en-US" w:eastAsia="zh-CN" w:bidi="ar-SA"/>
        </w:rPr>
        <w:t>通过优化支出结构，盘活财政存量资金等方式，</w:t>
      </w:r>
      <w:r>
        <w:rPr>
          <w:rFonts w:hint="eastAsia" w:ascii="仿宋_GB2312" w:hAnsi="仿宋_GB2312" w:eastAsia="仿宋_GB2312" w:cs="仿宋_GB2312"/>
          <w:color w:val="000000"/>
          <w:sz w:val="32"/>
          <w:szCs w:val="32"/>
          <w:lang w:val="en-US" w:eastAsia="zh-CN"/>
        </w:rPr>
        <w:t>优先偿还到期政府债务</w:t>
      </w:r>
      <w:r>
        <w:rPr>
          <w:rFonts w:hint="default" w:ascii="Times New Roman" w:hAnsi="Times New Roman" w:eastAsia="仿宋_GB2312" w:cs="Times New Roman"/>
          <w:color w:val="000000"/>
          <w:sz w:val="32"/>
          <w:szCs w:val="32"/>
          <w:lang w:val="en-US" w:eastAsia="zh-CN"/>
        </w:rPr>
        <w:t>，</w:t>
      </w:r>
      <w:r>
        <w:rPr>
          <w:rFonts w:hint="eastAsia" w:ascii="Calibri" w:hAnsi="Calibri" w:eastAsia="仿宋_GB2312"/>
          <w:color w:val="000000"/>
          <w:sz w:val="32"/>
          <w:szCs w:val="32"/>
        </w:rPr>
        <w:t>当年化解</w:t>
      </w:r>
      <w:r>
        <w:rPr>
          <w:rFonts w:hint="eastAsia" w:ascii="Calibri" w:hAnsi="Calibri" w:eastAsia="仿宋_GB2312"/>
          <w:color w:val="000000"/>
          <w:sz w:val="32"/>
          <w:szCs w:val="32"/>
          <w:lang w:eastAsia="zh-CN"/>
        </w:rPr>
        <w:t>存量</w:t>
      </w:r>
      <w:r>
        <w:rPr>
          <w:rFonts w:hint="eastAsia" w:ascii="Calibri" w:hAnsi="Calibri" w:eastAsia="仿宋_GB2312"/>
          <w:color w:val="000000"/>
          <w:sz w:val="32"/>
          <w:szCs w:val="32"/>
        </w:rPr>
        <w:t>政府隐性债务</w:t>
      </w:r>
      <w:r>
        <w:rPr>
          <w:rFonts w:hint="default" w:ascii="Times New Roman" w:hAnsi="Times New Roman" w:eastAsia="仿宋_GB2312" w:cs="Times New Roman"/>
          <w:color w:val="000000"/>
          <w:sz w:val="32"/>
          <w:szCs w:val="32"/>
          <w:lang w:val="en-US" w:eastAsia="zh-CN"/>
        </w:rPr>
        <w:t>9057</w:t>
      </w:r>
      <w:r>
        <w:rPr>
          <w:rFonts w:hint="eastAsia" w:eastAsia="仿宋_GB2312"/>
          <w:color w:val="000000"/>
          <w:sz w:val="32"/>
          <w:szCs w:val="32"/>
        </w:rPr>
        <w:t>万</w:t>
      </w:r>
      <w:r>
        <w:rPr>
          <w:rFonts w:hint="eastAsia" w:ascii="Calibri" w:hAnsi="Calibri" w:eastAsia="仿宋_GB2312"/>
          <w:color w:val="000000"/>
          <w:sz w:val="32"/>
          <w:szCs w:val="32"/>
        </w:rPr>
        <w:t>元</w:t>
      </w:r>
      <w:r>
        <w:rPr>
          <w:rFonts w:hint="eastAsia" w:ascii="Calibri" w:hAnsi="Calibri" w:eastAsia="仿宋_GB2312"/>
          <w:color w:val="000000"/>
          <w:sz w:val="32"/>
          <w:szCs w:val="32"/>
          <w:lang w:eastAsia="zh-CN"/>
        </w:rPr>
        <w:t>，</w:t>
      </w:r>
      <w:r>
        <w:rPr>
          <w:rFonts w:hint="eastAsia" w:eastAsia="仿宋_GB2312" w:cs="Times New Roman"/>
          <w:color w:val="000000"/>
          <w:sz w:val="32"/>
          <w:szCs w:val="32"/>
          <w:lang w:val="en-US" w:eastAsia="zh-CN"/>
        </w:rPr>
        <w:t>完成债务化解目标任务</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b w:val="0"/>
          <w:bCs w:val="0"/>
          <w:color w:val="000000"/>
          <w:kern w:val="2"/>
          <w:sz w:val="32"/>
          <w:szCs w:val="32"/>
          <w:lang w:val="en-US" w:eastAsia="zh-CN" w:bidi="ar-SA"/>
        </w:rPr>
        <w:t>积极</w:t>
      </w:r>
      <w:r>
        <w:rPr>
          <w:rFonts w:hint="eastAsia" w:ascii="Times New Roman" w:hAnsi="Times New Roman" w:eastAsia="仿宋_GB2312" w:cs="Times New Roman"/>
          <w:color w:val="000000"/>
          <w:kern w:val="2"/>
          <w:sz w:val="32"/>
          <w:szCs w:val="32"/>
          <w:lang w:val="en-US" w:eastAsia="zh-CN" w:bidi="ar-SA"/>
        </w:rPr>
        <w:t>配合财政部甘肃监管局对全县</w:t>
      </w:r>
      <w:r>
        <w:rPr>
          <w:rFonts w:hint="default" w:ascii="Times New Roman" w:hAnsi="Times New Roman" w:eastAsia="仿宋_GB2312" w:cs="Times New Roman"/>
          <w:color w:val="000000"/>
          <w:kern w:val="2"/>
          <w:sz w:val="32"/>
          <w:szCs w:val="32"/>
          <w:lang w:val="en-US" w:eastAsia="zh-CN" w:bidi="ar-SA"/>
        </w:rPr>
        <w:t>2021</w:t>
      </w:r>
      <w:r>
        <w:rPr>
          <w:rFonts w:hint="eastAsia" w:ascii="Times New Roman" w:hAnsi="Times New Roman" w:eastAsia="仿宋_GB2312" w:cs="Times New Roman"/>
          <w:color w:val="000000"/>
          <w:kern w:val="2"/>
          <w:sz w:val="32"/>
          <w:szCs w:val="32"/>
          <w:lang w:val="en-US" w:eastAsia="zh-CN" w:bidi="ar-SA"/>
        </w:rPr>
        <w:t>年专项债券资金使用情况和</w:t>
      </w:r>
      <w:r>
        <w:rPr>
          <w:rFonts w:hint="default" w:ascii="Times New Roman" w:hAnsi="Times New Roman" w:eastAsia="仿宋_GB2312" w:cs="Times New Roman"/>
          <w:color w:val="000000"/>
          <w:kern w:val="2"/>
          <w:sz w:val="32"/>
          <w:szCs w:val="32"/>
          <w:lang w:val="en-US" w:eastAsia="zh-CN" w:bidi="ar-SA"/>
        </w:rPr>
        <w:t>2022</w:t>
      </w:r>
      <w:r>
        <w:rPr>
          <w:rFonts w:hint="eastAsia" w:ascii="Times New Roman" w:hAnsi="Times New Roman" w:eastAsia="仿宋_GB2312" w:cs="Times New Roman"/>
          <w:color w:val="000000"/>
          <w:kern w:val="2"/>
          <w:sz w:val="32"/>
          <w:szCs w:val="32"/>
          <w:lang w:val="en-US" w:eastAsia="zh-CN" w:bidi="ar-SA"/>
        </w:rPr>
        <w:t>年</w:t>
      </w:r>
      <w:r>
        <w:rPr>
          <w:rFonts w:hint="default" w:ascii="Times New Roman" w:hAnsi="Times New Roman" w:eastAsia="仿宋_GB2312" w:cs="Times New Roman"/>
          <w:color w:val="000000"/>
          <w:kern w:val="2"/>
          <w:sz w:val="32"/>
          <w:szCs w:val="32"/>
          <w:lang w:val="en-US" w:eastAsia="zh-CN" w:bidi="ar-SA"/>
        </w:rPr>
        <w:t>6</w:t>
      </w:r>
      <w:r>
        <w:rPr>
          <w:rFonts w:hint="eastAsia" w:ascii="Times New Roman" w:hAnsi="Times New Roman" w:eastAsia="仿宋_GB2312" w:cs="Times New Roman"/>
          <w:color w:val="000000"/>
          <w:kern w:val="2"/>
          <w:sz w:val="32"/>
          <w:szCs w:val="32"/>
          <w:lang w:val="en-US" w:eastAsia="zh-CN" w:bidi="ar-SA"/>
        </w:rPr>
        <w:t>月末及以前年度隐性债务化解情况进行现场核查，全县政府债务管理进一步规范。</w:t>
      </w:r>
      <w:r>
        <w:rPr>
          <w:rFonts w:hint="eastAsia" w:ascii="Calibri" w:hAnsi="Calibri" w:eastAsia="仿宋_GB2312"/>
          <w:color w:val="000000"/>
          <w:sz w:val="32"/>
          <w:szCs w:val="32"/>
          <w:lang w:eastAsia="zh-CN"/>
        </w:rPr>
        <w:t>消化财政暂付款</w:t>
      </w:r>
      <w:r>
        <w:rPr>
          <w:rFonts w:hint="default" w:ascii="Times New Roman" w:hAnsi="Times New Roman" w:eastAsia="仿宋_GB2312" w:cs="Times New Roman"/>
          <w:color w:val="000000"/>
          <w:sz w:val="32"/>
          <w:szCs w:val="32"/>
          <w:lang w:val="en-US" w:eastAsia="zh-CN"/>
        </w:rPr>
        <w:t>4679</w:t>
      </w:r>
      <w:r>
        <w:rPr>
          <w:rFonts w:hint="eastAsia" w:eastAsia="仿宋_GB2312"/>
          <w:color w:val="000000"/>
          <w:sz w:val="32"/>
          <w:szCs w:val="32"/>
          <w:lang w:val="en-US" w:eastAsia="zh-CN"/>
        </w:rPr>
        <w:t>万</w:t>
      </w:r>
      <w:r>
        <w:rPr>
          <w:rFonts w:hint="eastAsia" w:ascii="Calibri" w:hAnsi="Calibri" w:eastAsia="仿宋_GB2312"/>
          <w:color w:val="000000"/>
          <w:sz w:val="32"/>
          <w:szCs w:val="32"/>
          <w:lang w:val="en-US" w:eastAsia="zh-CN"/>
        </w:rPr>
        <w:t>元，当年无新增暂付款项。</w:t>
      </w:r>
      <w:r>
        <w:rPr>
          <w:rFonts w:hint="eastAsia" w:ascii="Calibri" w:hAnsi="Calibri" w:eastAsia="仿宋_GB2312"/>
          <w:color w:val="000000"/>
          <w:sz w:val="32"/>
          <w:szCs w:val="32"/>
          <w:lang w:eastAsia="zh-CN"/>
        </w:rPr>
        <w:t>上解</w:t>
      </w:r>
      <w:r>
        <w:rPr>
          <w:rFonts w:hint="default" w:ascii="Times New Roman" w:hAnsi="Times New Roman" w:eastAsia="仿宋_GB2312" w:cs="Times New Roman"/>
          <w:color w:val="000000"/>
          <w:sz w:val="32"/>
          <w:szCs w:val="32"/>
          <w:lang w:val="en-US" w:eastAsia="zh-CN"/>
        </w:rPr>
        <w:t>世行牧业、亚行林业及结核病防治三项贷款还本付息资金139</w:t>
      </w:r>
      <w:r>
        <w:rPr>
          <w:rFonts w:hint="eastAsia" w:ascii="Calibri" w:hAnsi="Calibri" w:eastAsia="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546" w:firstLineChars="170"/>
        <w:textAlignment w:val="auto"/>
        <w:rPr>
          <w:rFonts w:hint="eastAsia" w:ascii="Calibri" w:hAnsi="Calibri" w:eastAsia="仿宋_GB2312"/>
          <w:color w:val="000000"/>
          <w:sz w:val="32"/>
          <w:szCs w:val="32"/>
        </w:rPr>
      </w:pPr>
      <w:r>
        <w:rPr>
          <w:rFonts w:hint="eastAsia" w:ascii="楷体_GB2312" w:hAnsi="楷体_GB2312" w:eastAsia="楷体_GB2312" w:cs="楷体_GB2312"/>
          <w:b/>
          <w:bCs/>
          <w:color w:val="000000"/>
          <w:sz w:val="32"/>
          <w:szCs w:val="32"/>
          <w:shd w:val="clear" w:color="auto" w:fill="FFFFFF"/>
          <w:lang w:eastAsia="zh-CN"/>
        </w:rPr>
        <w:t>（四）</w:t>
      </w:r>
      <w:r>
        <w:rPr>
          <w:rFonts w:ascii="楷体_GB2312" w:hAnsi="楷体_GB2312" w:eastAsia="楷体_GB2312" w:cs="楷体_GB2312"/>
          <w:b/>
          <w:bCs/>
          <w:color w:val="000000"/>
          <w:sz w:val="32"/>
          <w:szCs w:val="32"/>
          <w:shd w:val="clear" w:color="auto" w:fill="FFFFFF"/>
        </w:rPr>
        <w:t>持续深化</w:t>
      </w:r>
      <w:r>
        <w:rPr>
          <w:rFonts w:hint="eastAsia" w:ascii="楷体_GB2312" w:hAnsi="楷体_GB2312" w:eastAsia="楷体_GB2312" w:cs="楷体_GB2312"/>
          <w:b/>
          <w:bCs/>
          <w:color w:val="000000"/>
          <w:sz w:val="32"/>
          <w:szCs w:val="32"/>
        </w:rPr>
        <w:t>改革</w:t>
      </w:r>
      <w:r>
        <w:rPr>
          <w:rFonts w:hint="eastAsia" w:ascii="楷体_GB2312" w:hAnsi="楷体_GB2312" w:eastAsia="楷体_GB2312" w:cs="楷体_GB2312"/>
          <w:b/>
          <w:bCs/>
          <w:color w:val="000000"/>
          <w:sz w:val="32"/>
          <w:szCs w:val="32"/>
          <w:shd w:val="clear" w:color="auto" w:fill="FFFFFF"/>
        </w:rPr>
        <w:t>，提高资金使用效益</w:t>
      </w:r>
      <w:r>
        <w:rPr>
          <w:rFonts w:hint="eastAsia" w:ascii="楷体_GB2312" w:hAnsi="楷体_GB2312" w:eastAsia="楷体_GB2312" w:cs="楷体_GB2312"/>
          <w:b/>
          <w:bCs/>
          <w:color w:val="000000"/>
          <w:sz w:val="32"/>
          <w:szCs w:val="32"/>
          <w:shd w:val="clear" w:color="auto" w:fill="FFFFFF"/>
          <w:lang w:eastAsia="zh-CN"/>
        </w:rPr>
        <w:t>。</w:t>
      </w:r>
      <w:r>
        <w:rPr>
          <w:rFonts w:hint="eastAsia" w:ascii="Times New Roman" w:hAnsi="Times New Roman" w:eastAsia="仿宋_GB2312" w:cs="Times New Roman"/>
          <w:b/>
          <w:color w:val="000000"/>
          <w:sz w:val="32"/>
          <w:szCs w:val="32"/>
          <w:lang w:val="en-US" w:eastAsia="zh-CN"/>
        </w:rPr>
        <w:t>一是</w:t>
      </w:r>
      <w:r>
        <w:rPr>
          <w:rFonts w:hint="eastAsia" w:ascii="仿宋_GB2312" w:hAnsi="仿宋_GB2312" w:eastAsia="仿宋_GB2312" w:cs="仿宋_GB2312"/>
          <w:b/>
          <w:color w:val="000000"/>
          <w:sz w:val="32"/>
          <w:szCs w:val="32"/>
        </w:rPr>
        <w:t>深入推进预算绩效管理。</w:t>
      </w:r>
      <w:r>
        <w:rPr>
          <w:rFonts w:hint="eastAsia" w:ascii="Calibri" w:hAnsi="Calibri" w:eastAsia="仿宋_GB2312"/>
          <w:color w:val="000000"/>
          <w:sz w:val="32"/>
          <w:szCs w:val="32"/>
          <w:lang w:eastAsia="zh-CN"/>
        </w:rPr>
        <w:t>一体化推进预算和绩效管理，</w:t>
      </w:r>
      <w:r>
        <w:rPr>
          <w:rFonts w:hint="eastAsia" w:ascii="Calibri" w:hAnsi="Calibri" w:eastAsia="仿宋_GB2312"/>
          <w:color w:val="000000"/>
          <w:sz w:val="32"/>
          <w:szCs w:val="32"/>
        </w:rPr>
        <w:t>组织开展</w:t>
      </w:r>
      <w:r>
        <w:rPr>
          <w:rFonts w:hint="default" w:ascii="Times New Roman" w:hAnsi="Times New Roman" w:eastAsia="仿宋_GB2312" w:cs="Times New Roman"/>
          <w:sz w:val="32"/>
          <w:szCs w:val="32"/>
          <w:u w:val="none"/>
          <w:lang w:val="en-US" w:eastAsia="zh-CN"/>
        </w:rPr>
        <w:t>产油粮大县奖励</w:t>
      </w:r>
      <w:r>
        <w:rPr>
          <w:rFonts w:hint="eastAsia" w:ascii="Times New Roman" w:hAnsi="Times New Roman" w:eastAsia="仿宋_GB2312" w:cs="Times New Roman"/>
          <w:sz w:val="32"/>
          <w:szCs w:val="32"/>
          <w:u w:val="none"/>
          <w:lang w:val="en-US" w:eastAsia="zh-CN"/>
        </w:rPr>
        <w:t>资金</w:t>
      </w:r>
      <w:r>
        <w:rPr>
          <w:rFonts w:hint="default" w:ascii="Times New Roman" w:hAnsi="Times New Roman" w:eastAsia="仿宋_GB2312" w:cs="Times New Roman"/>
          <w:sz w:val="32"/>
          <w:szCs w:val="32"/>
          <w:u w:val="none"/>
          <w:lang w:val="en-US" w:eastAsia="zh-CN"/>
        </w:rPr>
        <w:t>1924万元使用情况绩效评价，</w:t>
      </w:r>
      <w:r>
        <w:rPr>
          <w:rFonts w:hint="eastAsia" w:ascii="Times New Roman" w:hAnsi="Times New Roman" w:eastAsia="仿宋_GB2312" w:cs="Times New Roman"/>
          <w:sz w:val="32"/>
          <w:szCs w:val="32"/>
          <w:u w:val="none"/>
          <w:lang w:val="en-US" w:eastAsia="zh-CN"/>
        </w:rPr>
        <w:t>自评结果为优秀等次。引进第三方对</w:t>
      </w:r>
      <w:r>
        <w:rPr>
          <w:rFonts w:hint="default" w:ascii="Times New Roman" w:hAnsi="Times New Roman" w:eastAsia="仿宋_GB2312" w:cs="Times New Roman"/>
          <w:b w:val="0"/>
          <w:bCs w:val="0"/>
          <w:sz w:val="32"/>
          <w:szCs w:val="32"/>
          <w:lang w:val="en-US" w:eastAsia="zh-CN"/>
        </w:rPr>
        <w:t>2022</w:t>
      </w:r>
      <w:r>
        <w:rPr>
          <w:rFonts w:hint="eastAsia" w:ascii="Times New Roman" w:hAnsi="Times New Roman" w:eastAsia="仿宋_GB2312" w:cs="Times New Roman"/>
          <w:b w:val="0"/>
          <w:bCs w:val="0"/>
          <w:sz w:val="32"/>
          <w:szCs w:val="32"/>
          <w:lang w:val="en-US" w:eastAsia="zh-CN"/>
        </w:rPr>
        <w:t>年生态功能区转移支付资金、乡村振兴资金开展绩效评价。</w:t>
      </w:r>
      <w:r>
        <w:rPr>
          <w:rFonts w:hint="eastAsia" w:ascii="Times New Roman" w:hAnsi="Times New Roman" w:eastAsia="仿宋_GB2312" w:cs="Times New Roman"/>
          <w:color w:val="000000"/>
          <w:sz w:val="32"/>
          <w:szCs w:val="32"/>
          <w:u w:val="none"/>
          <w:lang w:val="en-US" w:eastAsia="zh-CN"/>
        </w:rPr>
        <w:t>我县预算绩效评价管理工作在全省财政系统会议上进行了经验交流，省厅专项下达我县绩效评价奖补资金</w:t>
      </w:r>
      <w:r>
        <w:rPr>
          <w:rFonts w:hint="default" w:ascii="Times New Roman" w:hAnsi="Times New Roman" w:eastAsia="仿宋_GB2312" w:cs="Times New Roman"/>
          <w:color w:val="000000"/>
          <w:sz w:val="32"/>
          <w:szCs w:val="32"/>
          <w:u w:val="none"/>
          <w:lang w:val="en-US" w:eastAsia="zh-CN"/>
        </w:rPr>
        <w:t>90</w:t>
      </w:r>
      <w:r>
        <w:rPr>
          <w:rFonts w:hint="eastAsia" w:ascii="Times New Roman" w:hAnsi="Times New Roman" w:eastAsia="仿宋_GB2312" w:cs="Times New Roman"/>
          <w:color w:val="000000"/>
          <w:sz w:val="32"/>
          <w:szCs w:val="32"/>
          <w:u w:val="none"/>
          <w:lang w:val="en-US" w:eastAsia="zh-CN"/>
        </w:rPr>
        <w:t>万元</w:t>
      </w:r>
      <w:r>
        <w:rPr>
          <w:rFonts w:hint="eastAsia"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color w:val="000000"/>
          <w:kern w:val="2"/>
          <w:sz w:val="32"/>
          <w:szCs w:val="32"/>
          <w:lang w:val="en-US" w:eastAsia="zh-CN" w:bidi="ar-SA"/>
        </w:rPr>
        <w:t>二是</w:t>
      </w:r>
      <w:r>
        <w:rPr>
          <w:rFonts w:hint="eastAsia" w:ascii="仿宋_GB2312" w:hAnsi="仿宋_GB2312" w:eastAsia="仿宋_GB2312" w:cs="仿宋_GB2312"/>
          <w:b/>
          <w:color w:val="000000"/>
          <w:kern w:val="2"/>
          <w:sz w:val="32"/>
          <w:szCs w:val="32"/>
          <w:lang w:val="en-US" w:eastAsia="zh-CN" w:bidi="ar-SA"/>
        </w:rPr>
        <w:t>着力推动信息化建设。</w:t>
      </w:r>
      <w:r>
        <w:rPr>
          <w:rFonts w:hint="eastAsia" w:ascii="仿宋_GB2312" w:hAnsi="仿宋_GB2312" w:eastAsia="仿宋_GB2312" w:cs="仿宋_GB2312"/>
          <w:b w:val="0"/>
          <w:bCs w:val="0"/>
          <w:color w:val="000000"/>
          <w:sz w:val="32"/>
          <w:szCs w:val="32"/>
          <w:lang w:val="en-US" w:eastAsia="zh-CN"/>
        </w:rPr>
        <w:t>预算管理一体化系统全面上线运行，</w:t>
      </w:r>
      <w:r>
        <w:rPr>
          <w:rFonts w:hint="default" w:ascii="Times New Roman" w:hAnsi="Times New Roman" w:eastAsia="仿宋_GB2312" w:cs="Times New Roman"/>
          <w:color w:val="000000"/>
          <w:spacing w:val="0"/>
          <w:sz w:val="32"/>
          <w:szCs w:val="32"/>
          <w:lang w:val="en-US" w:eastAsia="zh-CN"/>
        </w:rPr>
        <w:t>资金分配、支付</w:t>
      </w:r>
      <w:r>
        <w:rPr>
          <w:rFonts w:hint="eastAsia" w:ascii="Times New Roman" w:hAnsi="Times New Roman" w:eastAsia="仿宋_GB2312" w:cs="Times New Roman"/>
          <w:color w:val="000000"/>
          <w:spacing w:val="0"/>
          <w:sz w:val="32"/>
          <w:szCs w:val="32"/>
          <w:lang w:val="en-US" w:eastAsia="zh-CN"/>
        </w:rPr>
        <w:t>和使用规范有序</w:t>
      </w:r>
      <w:r>
        <w:rPr>
          <w:rFonts w:hint="default" w:ascii="Times New Roman" w:hAnsi="Times New Roman" w:eastAsia="仿宋_GB2312" w:cs="Times New Roman"/>
          <w:color w:val="000000"/>
          <w:spacing w:val="0"/>
          <w:sz w:val="32"/>
          <w:szCs w:val="32"/>
          <w:lang w:val="en-US" w:eastAsia="zh-CN"/>
        </w:rPr>
        <w:t>。</w:t>
      </w:r>
      <w:r>
        <w:rPr>
          <w:rFonts w:hint="eastAsia" w:eastAsia="仿宋_GB2312"/>
          <w:color w:val="000000"/>
          <w:sz w:val="32"/>
          <w:szCs w:val="32"/>
          <w:lang w:eastAsia="zh-CN"/>
        </w:rPr>
        <w:t>持续推进“放管服”和“双随机、一公开”工作，政务服务平台信息维护、事项梳理、清单对接等工作全面落实到位。</w:t>
      </w:r>
      <w:r>
        <w:rPr>
          <w:rFonts w:hint="eastAsia" w:ascii="Times New Roman" w:hAnsi="Times New Roman" w:eastAsia="仿宋_GB2312" w:cs="Times New Roman"/>
          <w:b/>
          <w:color w:val="000000"/>
          <w:kern w:val="2"/>
          <w:sz w:val="32"/>
          <w:szCs w:val="32"/>
          <w:lang w:val="en-US" w:eastAsia="zh-CN" w:bidi="ar-SA"/>
        </w:rPr>
        <w:t>三是</w:t>
      </w:r>
      <w:r>
        <w:rPr>
          <w:rFonts w:hint="eastAsia" w:ascii="仿宋_GB2312" w:hAnsi="仿宋_GB2312" w:eastAsia="仿宋_GB2312" w:cs="仿宋_GB2312"/>
          <w:b/>
          <w:color w:val="000000"/>
          <w:kern w:val="2"/>
          <w:sz w:val="32"/>
          <w:szCs w:val="32"/>
          <w:lang w:val="en-US" w:eastAsia="zh-CN" w:bidi="ar-SA"/>
        </w:rPr>
        <w:t>持续深化国库集中收付。</w:t>
      </w:r>
      <w:r>
        <w:rPr>
          <w:rFonts w:hint="eastAsia" w:ascii="Calibri" w:hAnsi="Calibri" w:eastAsia="仿宋_GB2312"/>
          <w:color w:val="000000"/>
          <w:sz w:val="32"/>
          <w:szCs w:val="32"/>
        </w:rPr>
        <w:t>国库集中支付控制体系、集中校验机制和</w:t>
      </w:r>
      <w:r>
        <w:rPr>
          <w:rFonts w:hint="eastAsia" w:ascii="仿宋_GB2312" w:hAnsi="仿宋_GB2312" w:eastAsia="仿宋_GB2312"/>
          <w:color w:val="000000"/>
          <w:sz w:val="32"/>
          <w:szCs w:val="32"/>
        </w:rPr>
        <w:t>国库单一账户体系不断</w:t>
      </w:r>
      <w:r>
        <w:rPr>
          <w:rFonts w:hint="eastAsia" w:ascii="Calibri" w:hAnsi="Calibri" w:eastAsia="仿宋_GB2312"/>
          <w:color w:val="000000"/>
          <w:sz w:val="32"/>
          <w:szCs w:val="32"/>
        </w:rPr>
        <w:t>完善</w:t>
      </w:r>
      <w:r>
        <w:rPr>
          <w:rFonts w:hint="eastAsia" w:ascii="仿宋_GB2312" w:hAnsi="仿宋_GB2312" w:eastAsia="仿宋_GB2312"/>
          <w:color w:val="000000"/>
          <w:sz w:val="32"/>
          <w:szCs w:val="32"/>
        </w:rPr>
        <w:t>，</w:t>
      </w:r>
      <w:r>
        <w:rPr>
          <w:rFonts w:hint="eastAsia" w:ascii="Calibri" w:hAnsi="Calibri" w:eastAsia="仿宋_GB2312"/>
          <w:color w:val="000000"/>
          <w:sz w:val="32"/>
          <w:szCs w:val="32"/>
        </w:rPr>
        <w:t>政府全部收入和支出一律实行国库电子化集中收付，资金支付效率全面提升。严格执行公务卡强制结算目录，公务卡报账支付比率</w:t>
      </w:r>
      <w:r>
        <w:rPr>
          <w:rFonts w:hint="eastAsia" w:eastAsia="仿宋_GB2312"/>
          <w:color w:val="000000"/>
          <w:sz w:val="32"/>
          <w:szCs w:val="32"/>
        </w:rPr>
        <w:t>不断</w:t>
      </w:r>
      <w:r>
        <w:rPr>
          <w:rFonts w:hint="eastAsia" w:ascii="Calibri" w:hAnsi="Calibri" w:eastAsia="仿宋_GB2312"/>
          <w:color w:val="000000"/>
          <w:sz w:val="32"/>
          <w:szCs w:val="32"/>
        </w:rPr>
        <w:t>提高。惠民惠农补贴国库集中支付范围</w:t>
      </w:r>
      <w:r>
        <w:rPr>
          <w:rFonts w:hint="eastAsia" w:eastAsia="仿宋_GB2312"/>
          <w:color w:val="000000"/>
          <w:sz w:val="32"/>
          <w:szCs w:val="32"/>
        </w:rPr>
        <w:t>持续</w:t>
      </w:r>
      <w:r>
        <w:rPr>
          <w:rFonts w:hint="eastAsia" w:ascii="Calibri" w:hAnsi="Calibri" w:eastAsia="仿宋_GB2312"/>
          <w:color w:val="000000"/>
          <w:sz w:val="32"/>
          <w:szCs w:val="32"/>
        </w:rPr>
        <w:t>扩大，资金透明度和支付效率大幅提高。预算</w:t>
      </w:r>
      <w:r>
        <w:rPr>
          <w:rFonts w:hint="eastAsia" w:ascii="仿宋_GB2312" w:hAnsi="仿宋_GB2312" w:eastAsia="仿宋_GB2312"/>
          <w:color w:val="000000"/>
          <w:sz w:val="32"/>
          <w:szCs w:val="32"/>
        </w:rPr>
        <w:t>单位内控管理进一步</w:t>
      </w:r>
      <w:r>
        <w:rPr>
          <w:rFonts w:hint="eastAsia" w:ascii="Calibri" w:hAnsi="Calibri" w:eastAsia="仿宋_GB2312"/>
          <w:color w:val="000000"/>
          <w:sz w:val="32"/>
          <w:szCs w:val="32"/>
        </w:rPr>
        <w:t>加强</w:t>
      </w:r>
      <w:r>
        <w:rPr>
          <w:rFonts w:hint="eastAsia" w:ascii="仿宋_GB2312" w:hAnsi="仿宋_GB2312" w:eastAsia="仿宋_GB2312"/>
          <w:color w:val="000000"/>
          <w:sz w:val="32"/>
          <w:szCs w:val="32"/>
        </w:rPr>
        <w:t>，内控报告编制工作圆满完成。</w:t>
      </w:r>
    </w:p>
    <w:p>
      <w:pPr>
        <w:keepNext w:val="0"/>
        <w:keepLines w:val="0"/>
        <w:pageBreakBefore w:val="0"/>
        <w:widowControl w:val="0"/>
        <w:kinsoku/>
        <w:wordWrap/>
        <w:overflowPunct/>
        <w:topLinePunct w:val="0"/>
        <w:autoSpaceDE/>
        <w:autoSpaceDN/>
        <w:bidi w:val="0"/>
        <w:adjustRightInd/>
        <w:snapToGrid/>
        <w:spacing w:beforeAutospacing="0" w:line="578" w:lineRule="exact"/>
        <w:ind w:firstLine="643" w:firstLineChars="200"/>
        <w:textAlignment w:val="auto"/>
        <w:rPr>
          <w:rFonts w:hint="default"/>
          <w:b w:val="0"/>
          <w:bCs w:val="0"/>
          <w:lang w:val="en-US" w:eastAsia="zh-CN"/>
        </w:rPr>
      </w:pPr>
      <w:r>
        <w:rPr>
          <w:rFonts w:hint="eastAsia" w:ascii="楷体_GB2312" w:hAnsi="楷体_GB2312" w:eastAsia="楷体_GB2312" w:cs="楷体_GB2312"/>
          <w:b/>
          <w:bCs/>
          <w:color w:val="000000"/>
          <w:sz w:val="32"/>
          <w:szCs w:val="32"/>
          <w:shd w:val="clear" w:color="auto" w:fill="FFFFFF"/>
          <w:lang w:eastAsia="zh-CN"/>
        </w:rPr>
        <w:t>（五）</w:t>
      </w:r>
      <w:r>
        <w:rPr>
          <w:rFonts w:hint="eastAsia" w:ascii="楷体_GB2312" w:hAnsi="楷体_GB2312" w:eastAsia="楷体_GB2312" w:cs="楷体_GB2312"/>
          <w:b/>
          <w:bCs/>
          <w:color w:val="000000"/>
          <w:sz w:val="32"/>
          <w:szCs w:val="32"/>
          <w:shd w:val="clear" w:color="auto" w:fill="FFFFFF"/>
        </w:rPr>
        <w:t>完善体制机制，提升监督</w:t>
      </w:r>
      <w:r>
        <w:rPr>
          <w:rFonts w:hint="eastAsia" w:ascii="楷体_GB2312" w:hAnsi="楷体_GB2312" w:eastAsia="楷体_GB2312" w:cs="楷体_GB2312"/>
          <w:b/>
          <w:bCs/>
          <w:color w:val="000000"/>
          <w:sz w:val="32"/>
          <w:szCs w:val="32"/>
          <w:shd w:val="clear" w:color="auto" w:fill="FFFFFF"/>
          <w:lang w:eastAsia="zh-CN"/>
        </w:rPr>
        <w:t>管理</w:t>
      </w:r>
      <w:r>
        <w:rPr>
          <w:rFonts w:hint="eastAsia" w:ascii="楷体_GB2312" w:hAnsi="楷体_GB2312" w:eastAsia="楷体_GB2312" w:cs="楷体_GB2312"/>
          <w:b/>
          <w:bCs/>
          <w:color w:val="000000"/>
          <w:sz w:val="32"/>
          <w:szCs w:val="32"/>
          <w:shd w:val="clear" w:color="auto" w:fill="FFFFFF"/>
        </w:rPr>
        <w:t>水平</w:t>
      </w:r>
      <w:r>
        <w:rPr>
          <w:rFonts w:hint="eastAsia" w:ascii="楷体_GB2312" w:hAnsi="楷体_GB2312" w:eastAsia="楷体_GB2312" w:cs="楷体_GB2312"/>
          <w:b/>
          <w:bCs/>
          <w:color w:val="000000"/>
          <w:sz w:val="32"/>
          <w:szCs w:val="32"/>
          <w:shd w:val="clear" w:color="auto" w:fill="FFFFFF"/>
          <w:lang w:eastAsia="zh-CN"/>
        </w:rPr>
        <w:t>。</w:t>
      </w:r>
      <w:r>
        <w:rPr>
          <w:rFonts w:hint="eastAsia" w:ascii="Times New Roman" w:hAnsi="Times New Roman" w:eastAsia="仿宋_GB2312" w:cs="Times New Roman"/>
          <w:b/>
          <w:color w:val="000000"/>
          <w:sz w:val="32"/>
          <w:szCs w:val="32"/>
          <w:lang w:val="en-US" w:eastAsia="zh-CN"/>
        </w:rPr>
        <w:t>一是</w:t>
      </w:r>
      <w:r>
        <w:rPr>
          <w:rFonts w:hint="eastAsia" w:ascii="仿宋_GB2312" w:hAnsi="仿宋_GB2312" w:eastAsia="仿宋_GB2312" w:cs="仿宋_GB2312"/>
          <w:b/>
          <w:color w:val="000000"/>
          <w:kern w:val="2"/>
          <w:sz w:val="32"/>
          <w:szCs w:val="32"/>
          <w:lang w:val="en-US" w:eastAsia="zh-CN" w:bidi="ar-SA"/>
        </w:rPr>
        <w:t>加强预决算公开监督。</w:t>
      </w:r>
      <w:r>
        <w:rPr>
          <w:rFonts w:hint="default" w:ascii="Times New Roman" w:hAnsi="Times New Roman" w:eastAsia="仿宋_GB2312" w:cs="Times New Roman"/>
          <w:color w:val="000000"/>
          <w:sz w:val="32"/>
          <w:szCs w:val="32"/>
          <w:lang w:val="en-US" w:eastAsia="zh-CN"/>
        </w:rPr>
        <w:t>坚持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以公开为常态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不公开为例外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督促各</w:t>
      </w:r>
      <w:r>
        <w:rPr>
          <w:rFonts w:hint="default" w:ascii="Times New Roman" w:hAnsi="Times New Roman" w:eastAsia="仿宋_GB2312" w:cs="Times New Roman"/>
          <w:color w:val="000000"/>
          <w:sz w:val="32"/>
          <w:szCs w:val="32"/>
          <w:lang w:eastAsia="zh-CN"/>
        </w:rPr>
        <w:t>预算</w:t>
      </w:r>
      <w:r>
        <w:rPr>
          <w:rFonts w:hint="default" w:ascii="Times New Roman" w:hAnsi="Times New Roman" w:eastAsia="仿宋_GB2312" w:cs="Times New Roman"/>
          <w:color w:val="000000"/>
          <w:sz w:val="32"/>
          <w:szCs w:val="32"/>
        </w:rPr>
        <w:t>单位</w:t>
      </w:r>
      <w:r>
        <w:rPr>
          <w:rFonts w:hint="eastAsia" w:ascii="Times New Roman" w:hAnsi="Times New Roman" w:eastAsia="仿宋_GB2312" w:cs="Times New Roman"/>
          <w:color w:val="000000"/>
          <w:sz w:val="32"/>
          <w:szCs w:val="32"/>
          <w:lang w:eastAsia="zh-CN"/>
        </w:rPr>
        <w:t>严格履行预算执行管理主体责任，全县</w:t>
      </w:r>
      <w:r>
        <w:rPr>
          <w:rFonts w:hint="default" w:ascii="Times New Roman" w:hAnsi="Times New Roman" w:eastAsia="仿宋_GB2312" w:cs="Times New Roman"/>
          <w:color w:val="000000"/>
          <w:sz w:val="32"/>
          <w:szCs w:val="32"/>
          <w:lang w:val="en-US" w:eastAsia="zh-CN"/>
        </w:rPr>
        <w:t>77</w:t>
      </w:r>
      <w:r>
        <w:rPr>
          <w:rFonts w:hint="default" w:ascii="Times New Roman" w:hAnsi="Times New Roman" w:eastAsia="仿宋_GB2312" w:cs="Times New Roman"/>
          <w:color w:val="000000"/>
          <w:sz w:val="32"/>
          <w:szCs w:val="32"/>
          <w:lang w:eastAsia="zh-CN"/>
        </w:rPr>
        <w:t>个</w:t>
      </w:r>
      <w:r>
        <w:rPr>
          <w:rFonts w:hint="eastAsia" w:ascii="Times New Roman" w:hAnsi="Times New Roman" w:eastAsia="仿宋_GB2312" w:cs="Times New Roman"/>
          <w:color w:val="000000"/>
          <w:sz w:val="32"/>
          <w:szCs w:val="32"/>
          <w:lang w:eastAsia="zh-CN"/>
        </w:rPr>
        <w:t>一级</w:t>
      </w:r>
      <w:r>
        <w:rPr>
          <w:rFonts w:hint="default" w:ascii="Times New Roman" w:hAnsi="Times New Roman" w:eastAsia="仿宋_GB2312" w:cs="Times New Roman"/>
          <w:color w:val="000000"/>
          <w:sz w:val="32"/>
          <w:szCs w:val="32"/>
          <w:lang w:eastAsia="zh-CN"/>
        </w:rPr>
        <w:t>预算</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color w:val="000000"/>
          <w:sz w:val="32"/>
          <w:szCs w:val="32"/>
          <w:lang w:val="en-US" w:eastAsia="zh-CN"/>
        </w:rPr>
        <w:t>105</w:t>
      </w:r>
      <w:r>
        <w:rPr>
          <w:rFonts w:hint="eastAsia" w:ascii="Times New Roman" w:hAnsi="Times New Roman" w:eastAsia="仿宋_GB2312" w:cs="Times New Roman"/>
          <w:color w:val="000000"/>
          <w:sz w:val="32"/>
          <w:szCs w:val="32"/>
          <w:lang w:val="en-US" w:eastAsia="zh-CN"/>
        </w:rPr>
        <w:t>个二级单位在接收到县财政部门预算批复后，及时在县政府门户网站公开了部门预决算</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公开到位率</w:t>
      </w:r>
      <w:r>
        <w:rPr>
          <w:rFonts w:hint="default" w:ascii="Times New Roman" w:hAnsi="Times New Roman" w:eastAsia="仿宋_GB2312"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w:t>
      </w:r>
      <w:r>
        <w:rPr>
          <w:rFonts w:hint="eastAsia" w:ascii="Calibri" w:hAnsi="Calibri" w:eastAsia="仿宋_GB2312"/>
          <w:color w:val="000000"/>
          <w:sz w:val="32"/>
          <w:szCs w:val="32"/>
          <w:lang w:eastAsia="zh-CN"/>
        </w:rPr>
        <w:t>财政资金分配使用透明度不断提高</w:t>
      </w:r>
      <w:r>
        <w:rPr>
          <w:rFonts w:hint="eastAsia" w:ascii="Calibri" w:hAnsi="Calibri" w:eastAsia="仿宋_GB2312"/>
          <w:color w:val="000000"/>
          <w:sz w:val="32"/>
          <w:szCs w:val="32"/>
        </w:rPr>
        <w:t>。</w:t>
      </w:r>
      <w:r>
        <w:rPr>
          <w:rFonts w:hint="eastAsia" w:ascii="仿宋_GB2312" w:hAnsi="仿宋_GB2312" w:eastAsia="仿宋_GB2312" w:cs="仿宋_GB2312"/>
          <w:b/>
          <w:color w:val="000000"/>
          <w:kern w:val="2"/>
          <w:sz w:val="32"/>
          <w:szCs w:val="32"/>
          <w:lang w:val="en-US" w:eastAsia="zh-CN" w:bidi="ar-SA"/>
        </w:rPr>
        <w:t>二是严格财经秩序检查。</w:t>
      </w:r>
      <w:r>
        <w:rPr>
          <w:rFonts w:hint="default" w:ascii="Times New Roman" w:hAnsi="Times New Roman" w:eastAsia="仿宋_GB2312" w:cs="Times New Roman"/>
          <w:color w:val="auto"/>
          <w:kern w:val="2"/>
          <w:sz w:val="32"/>
          <w:szCs w:val="32"/>
          <w:lang w:val="en-US" w:eastAsia="zh-CN" w:bidi="ar-SA"/>
        </w:rPr>
        <w:t>全面开展财经秩序专项整治行动，聚焦贯彻落实减税降费、政府“过紧日子”、基层“三保”保障、规范国库管理、加强资产管理、防范债务风险、治理小金库、涉农资金管理等八项重点任务，</w:t>
      </w:r>
      <w:r>
        <w:rPr>
          <w:rFonts w:hint="eastAsia" w:ascii="Times New Roman" w:hAnsi="Times New Roman" w:eastAsia="仿宋_GB2312" w:cs="Times New Roman"/>
          <w:color w:val="auto"/>
          <w:kern w:val="2"/>
          <w:sz w:val="32"/>
          <w:szCs w:val="32"/>
          <w:lang w:val="en-US" w:eastAsia="zh-CN" w:bidi="ar-SA"/>
        </w:rPr>
        <w:t>制定各领域专项行动方案，成立工作领导小组，</w:t>
      </w:r>
      <w:r>
        <w:rPr>
          <w:rFonts w:hint="default" w:ascii="Times New Roman" w:hAnsi="Times New Roman" w:eastAsia="仿宋_GB2312" w:cs="Times New Roman"/>
          <w:color w:val="auto"/>
          <w:kern w:val="2"/>
          <w:sz w:val="32"/>
          <w:szCs w:val="32"/>
          <w:lang w:val="en-US" w:eastAsia="zh-CN" w:bidi="ar-SA"/>
        </w:rPr>
        <w:t>认真开展自查自纠，</w:t>
      </w:r>
      <w:r>
        <w:rPr>
          <w:rFonts w:hint="eastAsia" w:ascii="Times New Roman" w:hAnsi="Times New Roman" w:eastAsia="仿宋_GB2312" w:cs="Times New Roman"/>
          <w:color w:val="auto"/>
          <w:kern w:val="2"/>
          <w:sz w:val="32"/>
          <w:szCs w:val="32"/>
          <w:lang w:val="en-US" w:eastAsia="zh-CN" w:bidi="ar-SA"/>
        </w:rPr>
        <w:t>积极配合省市做好自查复查工作。</w:t>
      </w:r>
      <w:r>
        <w:rPr>
          <w:rFonts w:hint="eastAsia" w:ascii="Times New Roman" w:hAnsi="Times New Roman" w:eastAsia="楷体_GB2312" w:cs="Times New Roman"/>
          <w:b/>
          <w:color w:val="000000"/>
          <w:sz w:val="32"/>
          <w:szCs w:val="32"/>
          <w:lang w:val="en-US" w:eastAsia="zh-CN"/>
        </w:rPr>
        <w:t>三是</w:t>
      </w:r>
      <w:r>
        <w:rPr>
          <w:rFonts w:hint="eastAsia" w:ascii="仿宋_GB2312" w:hAnsi="仿宋_GB2312" w:eastAsia="仿宋_GB2312" w:cs="仿宋_GB2312"/>
          <w:b/>
          <w:color w:val="000000"/>
          <w:kern w:val="2"/>
          <w:sz w:val="32"/>
          <w:szCs w:val="32"/>
          <w:lang w:val="en-US" w:eastAsia="zh-CN" w:bidi="ar-SA"/>
        </w:rPr>
        <w:t>全面整改存在问题。</w:t>
      </w:r>
      <w:r>
        <w:rPr>
          <w:rFonts w:hint="eastAsia" w:ascii="Times New Roman" w:hAnsi="Times New Roman" w:eastAsia="仿宋_GB2312" w:cs="Times New Roman"/>
          <w:color w:val="auto"/>
          <w:kern w:val="2"/>
          <w:sz w:val="32"/>
          <w:szCs w:val="32"/>
          <w:lang w:val="en-US" w:eastAsia="zh-CN" w:bidi="ar-SA"/>
        </w:rPr>
        <w:t>主动接受审计监督，积极配合做好财政同级审工作。</w:t>
      </w:r>
      <w:r>
        <w:rPr>
          <w:rFonts w:hint="eastAsia" w:ascii="Times New Roman" w:hAnsi="Times New Roman" w:eastAsia="仿宋_GB2312" w:cs="Times New Roman"/>
          <w:color w:val="000000"/>
          <w:sz w:val="32"/>
          <w:szCs w:val="32"/>
          <w:lang w:val="en-US" w:eastAsia="zh-CN"/>
        </w:rPr>
        <w:t>全面做好涉粮问题专项巡视和</w:t>
      </w:r>
      <w:r>
        <w:rPr>
          <w:rFonts w:hint="eastAsia" w:ascii="Times New Roman" w:hAnsi="Times New Roman" w:eastAsia="仿宋_GB2312" w:cs="Times New Roman"/>
          <w:color w:val="auto"/>
          <w:kern w:val="2"/>
          <w:sz w:val="32"/>
          <w:szCs w:val="32"/>
          <w:lang w:val="en-US" w:eastAsia="zh-CN" w:bidi="ar-SA"/>
        </w:rPr>
        <w:t>全省供销合作社综合改革专项督导反馈问题整改工作，所有</w:t>
      </w:r>
      <w:r>
        <w:rPr>
          <w:rFonts w:hint="default" w:ascii="Times New Roman" w:hAnsi="Times New Roman" w:eastAsia="仿宋_GB2312" w:cs="Times New Roman"/>
          <w:color w:val="000000"/>
          <w:sz w:val="32"/>
          <w:szCs w:val="32"/>
          <w:lang w:val="en-US" w:eastAsia="zh-CN"/>
        </w:rPr>
        <w:t>反馈问题</w:t>
      </w:r>
      <w:r>
        <w:rPr>
          <w:rFonts w:hint="eastAsia" w:ascii="Times New Roman" w:hAnsi="Times New Roman" w:eastAsia="仿宋_GB2312" w:cs="Times New Roman"/>
          <w:color w:val="000000"/>
          <w:sz w:val="32"/>
          <w:szCs w:val="32"/>
          <w:lang w:val="en-US" w:eastAsia="zh-CN"/>
        </w:rPr>
        <w:t>已全部</w:t>
      </w:r>
      <w:r>
        <w:rPr>
          <w:rFonts w:hint="default" w:ascii="Times New Roman" w:hAnsi="Times New Roman" w:eastAsia="仿宋_GB2312" w:cs="Times New Roman"/>
          <w:color w:val="000000"/>
          <w:sz w:val="32"/>
          <w:szCs w:val="32"/>
          <w:lang w:val="en-US" w:eastAsia="zh-CN"/>
        </w:rPr>
        <w:t>整改到位</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附表:</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年宁县一般公共预算收入完成情况表</w:t>
      </w:r>
    </w:p>
    <w:p>
      <w:pPr>
        <w:keepNext w:val="0"/>
        <w:keepLines w:val="0"/>
        <w:pageBreakBefore w:val="0"/>
        <w:widowControl w:val="0"/>
        <w:kinsoku/>
        <w:wordWrap/>
        <w:overflowPunct/>
        <w:topLinePunct w:val="0"/>
        <w:autoSpaceDE/>
        <w:autoSpaceDN/>
        <w:bidi w:val="0"/>
        <w:adjustRightInd w:val="0"/>
        <w:snapToGrid w:val="0"/>
        <w:spacing w:line="578" w:lineRule="exact"/>
        <w:ind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年宁县一般公共预算支出完成情况表</w:t>
      </w:r>
    </w:p>
    <w:p>
      <w:pPr>
        <w:rPr>
          <w:rFonts w:hint="eastAsia" w:ascii="仿宋_GB2312" w:hAnsi="仿宋_GB2312" w:eastAsia="仿宋_GB2312" w:cs="仿宋_GB2312"/>
          <w:color w:val="000000"/>
          <w:sz w:val="32"/>
          <w:szCs w:val="32"/>
        </w:rPr>
      </w:pPr>
    </w:p>
    <w:p/>
    <w:tbl>
      <w:tblPr>
        <w:tblStyle w:val="8"/>
        <w:tblW w:w="8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2184"/>
        <w:gridCol w:w="303"/>
        <w:gridCol w:w="945"/>
        <w:gridCol w:w="1110"/>
        <w:gridCol w:w="1035"/>
        <w:gridCol w:w="100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64" w:type="dxa"/>
            <w:gridSpan w:val="2"/>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w:t>
            </w:r>
            <w:r>
              <w:rPr>
                <w:rFonts w:hint="default" w:ascii="Times New Roman" w:hAnsi="Times New Roman" w:eastAsia="宋体" w:cs="Times New Roman"/>
                <w:i w:val="0"/>
                <w:iCs w:val="0"/>
                <w:color w:val="000000"/>
                <w:kern w:val="0"/>
                <w:sz w:val="24"/>
                <w:szCs w:val="24"/>
                <w:u w:val="none"/>
                <w:lang w:val="en-US" w:eastAsia="zh-CN" w:bidi="ar"/>
              </w:rPr>
              <w:t>1</w:t>
            </w:r>
          </w:p>
        </w:tc>
        <w:tc>
          <w:tcPr>
            <w:tcW w:w="1248" w:type="dxa"/>
            <w:gridSpan w:val="2"/>
            <w:tcBorders>
              <w:top w:val="nil"/>
              <w:left w:val="nil"/>
              <w:bottom w:val="nil"/>
              <w:right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35" w:type="dxa"/>
            <w:tcBorders>
              <w:top w:val="nil"/>
              <w:left w:val="nil"/>
              <w:bottom w:val="nil"/>
              <w:right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005" w:type="dxa"/>
            <w:tcBorders>
              <w:top w:val="nil"/>
              <w:left w:val="nil"/>
              <w:bottom w:val="nil"/>
              <w:right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c>
          <w:tcPr>
            <w:tcW w:w="1200" w:type="dxa"/>
            <w:tcBorders>
              <w:top w:val="nil"/>
              <w:left w:val="nil"/>
              <w:bottom w:val="nil"/>
              <w:right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8762" w:type="dxa"/>
            <w:gridSpan w:val="8"/>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简体" w:hAnsi="方正小标宋简体" w:eastAsia="方正小标宋简体" w:cs="方正小标宋简体"/>
                <w:i w:val="0"/>
                <w:iCs w:val="0"/>
                <w:color w:val="000000"/>
                <w:sz w:val="42"/>
                <w:szCs w:val="42"/>
                <w:u w:val="none"/>
              </w:rPr>
            </w:pPr>
            <w:r>
              <w:rPr>
                <w:rFonts w:hint="default" w:ascii="Times New Roman" w:hAnsi="Times New Roman" w:eastAsia="方正小标宋简体" w:cs="Times New Roman"/>
                <w:i w:val="0"/>
                <w:iCs w:val="0"/>
                <w:color w:val="000000"/>
                <w:kern w:val="0"/>
                <w:sz w:val="42"/>
                <w:szCs w:val="42"/>
                <w:u w:val="none"/>
                <w:lang w:val="en-US" w:eastAsia="zh-CN" w:bidi="ar"/>
              </w:rPr>
              <w:t>2022</w:t>
            </w:r>
            <w:r>
              <w:rPr>
                <w:rFonts w:hint="eastAsia" w:ascii="方正小标宋简体" w:hAnsi="方正小标宋简体" w:eastAsia="方正小标宋简体" w:cs="方正小标宋简体"/>
                <w:i w:val="0"/>
                <w:iCs w:val="0"/>
                <w:color w:val="000000"/>
                <w:kern w:val="0"/>
                <w:sz w:val="42"/>
                <w:szCs w:val="42"/>
                <w:u w:val="none"/>
                <w:lang w:val="en-US" w:eastAsia="zh-CN" w:bidi="ar"/>
              </w:rPr>
              <w:t>年宁县一般公共预算收入完成情况表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64" w:type="dxa"/>
            <w:gridSpan w:val="2"/>
            <w:tcBorders>
              <w:top w:val="nil"/>
              <w:left w:val="nil"/>
              <w:bottom w:val="nil"/>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c>
          <w:tcPr>
            <w:tcW w:w="1248" w:type="dxa"/>
            <w:gridSpan w:val="2"/>
            <w:tcBorders>
              <w:top w:val="nil"/>
              <w:left w:val="nil"/>
              <w:bottom w:val="nil"/>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0"/>
                <w:szCs w:val="20"/>
                <w:u w:val="none"/>
              </w:rPr>
            </w:pPr>
          </w:p>
        </w:tc>
        <w:tc>
          <w:tcPr>
            <w:tcW w:w="3240" w:type="dxa"/>
            <w:gridSpan w:val="3"/>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1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预算科目</w:t>
            </w:r>
          </w:p>
        </w:tc>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上年执行数</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同比                           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1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完成预算％</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一、税收收入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15847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15282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74</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44</w:t>
            </w:r>
            <w:r>
              <w:rPr>
                <w:rFonts w:hint="eastAsia" w:ascii="宋体" w:hAnsi="宋体" w:eastAsia="宋体" w:cs="宋体"/>
                <w:b/>
                <w:bCs/>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28</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21</w:t>
            </w: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5785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6052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49</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消费税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67</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41</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67</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城市维护建设税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71</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62</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印花税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城镇土地使用税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46</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土地增值税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62</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77</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04</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83</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环境保护税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34</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42</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其他税收收入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二、非税收入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11416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198</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45</w:t>
            </w:r>
            <w:r>
              <w:rPr>
                <w:rFonts w:hint="eastAsia" w:ascii="宋体" w:hAnsi="宋体" w:eastAsia="宋体" w:cs="宋体"/>
                <w:b/>
                <w:bCs/>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56</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76</w:t>
            </w: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行政事业性收费收入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98</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专项收入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3672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6682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罚没收入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61</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国有资源（资产）有偿使用收入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84</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54</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捐赠收入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85</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39</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其他收入</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1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 合 计</w:t>
            </w:r>
          </w:p>
        </w:tc>
        <w:tc>
          <w:tcPr>
            <w:tcW w:w="12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27263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24300</w:t>
            </w:r>
            <w:r>
              <w:rPr>
                <w:rFonts w:hint="eastAsia" w:ascii="宋体" w:hAnsi="宋体" w:eastAsia="宋体" w:cs="宋体"/>
                <w:b/>
                <w:bCs/>
                <w:i w:val="0"/>
                <w:iCs w:val="0"/>
                <w:color w:val="000000"/>
                <w:kern w:val="0"/>
                <w:sz w:val="20"/>
                <w:szCs w:val="20"/>
                <w:u w:val="none"/>
                <w:lang w:val="en-US" w:eastAsia="zh-CN" w:bidi="ar"/>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29272</w:t>
            </w:r>
            <w:r>
              <w:rPr>
                <w:rFonts w:hint="eastAsia" w:ascii="宋体" w:hAnsi="宋体" w:eastAsia="宋体" w:cs="宋体"/>
                <w:b/>
                <w:bCs/>
                <w:i w:val="0"/>
                <w:iCs w:val="0"/>
                <w:color w:val="000000"/>
                <w:kern w:val="0"/>
                <w:sz w:val="20"/>
                <w:szCs w:val="20"/>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120</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46</w:t>
            </w:r>
            <w:r>
              <w:rPr>
                <w:rFonts w:hint="eastAsia" w:ascii="宋体" w:hAnsi="宋体" w:eastAsia="宋体" w:cs="宋体"/>
                <w:b/>
                <w:bCs/>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37</w:t>
            </w: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w:t>
            </w:r>
            <w:r>
              <w:rPr>
                <w:rFonts w:hint="default" w:ascii="Times New Roman" w:hAnsi="Times New Roman" w:eastAsia="宋体" w:cs="Times New Roman"/>
                <w:i w:val="0"/>
                <w:iCs w:val="0"/>
                <w:color w:val="000000"/>
                <w:kern w:val="0"/>
                <w:sz w:val="22"/>
                <w:szCs w:val="22"/>
                <w:u w:val="none"/>
                <w:lang w:val="en-US" w:eastAsia="zh-CN" w:bidi="ar"/>
              </w:rPr>
              <w:t>2</w:t>
            </w:r>
          </w:p>
        </w:tc>
        <w:tc>
          <w:tcPr>
            <w:tcW w:w="2487" w:type="dxa"/>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03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762" w:type="dxa"/>
            <w:gridSpan w:val="8"/>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简体" w:hAnsi="方正小标宋简体" w:eastAsia="方正小标宋简体" w:cs="方正小标宋简体"/>
                <w:i w:val="0"/>
                <w:iCs w:val="0"/>
                <w:color w:val="000000"/>
                <w:sz w:val="42"/>
                <w:szCs w:val="42"/>
                <w:u w:val="none"/>
              </w:rPr>
            </w:pPr>
            <w:r>
              <w:rPr>
                <w:rFonts w:hint="default" w:ascii="Times New Roman" w:hAnsi="Times New Roman" w:eastAsia="方正小标宋简体" w:cs="Times New Roman"/>
                <w:i w:val="0"/>
                <w:iCs w:val="0"/>
                <w:color w:val="000000"/>
                <w:kern w:val="0"/>
                <w:sz w:val="42"/>
                <w:szCs w:val="42"/>
                <w:u w:val="none"/>
                <w:lang w:val="en-US" w:eastAsia="zh-CN" w:bidi="ar"/>
              </w:rPr>
              <w:t>2022</w:t>
            </w:r>
            <w:r>
              <w:rPr>
                <w:rFonts w:hint="eastAsia" w:ascii="方正小标宋简体" w:hAnsi="方正小标宋简体" w:eastAsia="方正小标宋简体" w:cs="方正小标宋简体"/>
                <w:i w:val="0"/>
                <w:iCs w:val="0"/>
                <w:color w:val="000000"/>
                <w:kern w:val="0"/>
                <w:sz w:val="42"/>
                <w:szCs w:val="42"/>
                <w:u w:val="none"/>
                <w:lang w:val="en-US" w:eastAsia="zh-CN" w:bidi="ar"/>
              </w:rPr>
              <w:t>年宁县一般公共预算支出完成情况表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2487" w:type="dxa"/>
            <w:gridSpan w:val="2"/>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103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sz w:val="22"/>
                <w:szCs w:val="22"/>
                <w:u w:val="none"/>
              </w:rPr>
            </w:pPr>
          </w:p>
        </w:tc>
        <w:tc>
          <w:tcPr>
            <w:tcW w:w="2205" w:type="dxa"/>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248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上年完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成数</w:t>
            </w:r>
          </w:p>
        </w:tc>
        <w:tc>
          <w:tcPr>
            <w:tcW w:w="31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248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算数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完成调整预算%</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35129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46630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46630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74</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11790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86</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77535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77641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77641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34</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57251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71886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89</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66</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34224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35567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69</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79</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6471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16157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12975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12975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69</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65074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73405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67471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92</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7294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71</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76</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10591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10438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44</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44</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11086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377</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33</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12479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64</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425</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338937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385648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371800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41</w:t>
            </w:r>
            <w:r>
              <w:rPr>
                <w:rFonts w:hint="eastAsia" w:ascii="宋体" w:hAnsi="宋体" w:eastAsia="宋体" w:cs="宋体"/>
                <w:b/>
                <w:bCs/>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w:t>
            </w:r>
            <w:r>
              <w:rPr>
                <w:rFonts w:hint="default" w:ascii="Times New Roman" w:hAnsi="Times New Roman" w:eastAsia="宋体" w:cs="Times New Roman"/>
                <w:b/>
                <w:bCs/>
                <w:i w:val="0"/>
                <w:iCs w:val="0"/>
                <w:color w:val="000000"/>
                <w:kern w:val="0"/>
                <w:sz w:val="20"/>
                <w:szCs w:val="20"/>
                <w:u w:val="none"/>
                <w:lang w:val="en-US" w:eastAsia="zh-CN" w:bidi="ar"/>
              </w:rPr>
              <w:t>69</w:t>
            </w:r>
            <w:r>
              <w:rPr>
                <w:rFonts w:hint="eastAsia" w:ascii="宋体" w:hAnsi="宋体" w:eastAsia="宋体" w:cs="宋体"/>
                <w:b/>
                <w:bCs/>
                <w:i w:val="0"/>
                <w:iCs w:val="0"/>
                <w:color w:val="000000"/>
                <w:kern w:val="0"/>
                <w:sz w:val="20"/>
                <w:szCs w:val="20"/>
                <w:u w:val="none"/>
                <w:lang w:val="en-US" w:eastAsia="zh-CN" w:bidi="ar"/>
              </w:rPr>
              <w:t>%</w:t>
            </w:r>
          </w:p>
        </w:tc>
      </w:tr>
    </w:tbl>
    <w:p>
      <w:pPr>
        <w:widowControl w:val="0"/>
        <w:numPr>
          <w:ilvl w:val="0"/>
          <w:numId w:val="0"/>
        </w:numPr>
        <w:pBdr>
          <w:bottom w:val="single" w:color="FFFFFF" w:sz="4" w:space="15"/>
        </w:pBdr>
        <w:wordWrap/>
        <w:adjustRightInd w:val="0"/>
        <w:snapToGrid w:val="0"/>
        <w:spacing w:line="560" w:lineRule="exact"/>
        <w:ind w:right="0"/>
        <w:jc w:val="both"/>
        <w:textAlignment w:val="baseline"/>
        <w:outlineLvl w:val="9"/>
        <w:rPr>
          <w:rFonts w:ascii="Times New Roman"/>
          <w:szCs w:val="32"/>
        </w:rPr>
      </w:pPr>
    </w:p>
    <w:p>
      <w:pPr>
        <w:pStyle w:val="4"/>
        <w:rPr>
          <w:rFonts w:ascii="Times New Roman"/>
          <w:szCs w:val="32"/>
        </w:rPr>
      </w:pPr>
    </w:p>
    <w:p>
      <w:pPr>
        <w:rPr>
          <w:rFonts w:ascii="Times New Roman"/>
          <w:szCs w:val="32"/>
        </w:rPr>
      </w:pPr>
    </w:p>
    <w:p>
      <w:pPr>
        <w:pStyle w:val="4"/>
        <w:rPr>
          <w:rFonts w:ascii="Times New Roman"/>
          <w:szCs w:val="32"/>
        </w:rPr>
      </w:pPr>
    </w:p>
    <w:p>
      <w:pPr>
        <w:rPr>
          <w:rFonts w:ascii="Times New Roman"/>
          <w:szCs w:val="32"/>
        </w:rPr>
      </w:pPr>
    </w:p>
    <w:p>
      <w:pPr>
        <w:pStyle w:val="4"/>
        <w:rPr>
          <w:rFonts w:ascii="Times New Roman"/>
          <w:szCs w:val="32"/>
        </w:rPr>
      </w:pPr>
    </w:p>
    <w:p>
      <w:pPr>
        <w:rPr>
          <w:rFonts w:ascii="Times New Roman"/>
          <w:szCs w:val="32"/>
        </w:rPr>
      </w:pPr>
    </w:p>
    <w:p>
      <w:pPr>
        <w:pStyle w:val="4"/>
        <w:rPr>
          <w:rFonts w:ascii="Times New Roman"/>
          <w:szCs w:val="32"/>
        </w:rPr>
      </w:pPr>
    </w:p>
    <w:p>
      <w:pPr>
        <w:rPr>
          <w:rFonts w:ascii="Times New Roman"/>
          <w:szCs w:val="32"/>
        </w:rPr>
      </w:pPr>
    </w:p>
    <w:p>
      <w:pPr>
        <w:pStyle w:val="4"/>
        <w:rPr>
          <w:rFonts w:ascii="Times New Roman"/>
          <w:szCs w:val="32"/>
        </w:rPr>
      </w:pPr>
    </w:p>
    <w:p>
      <w:pPr>
        <w:rPr>
          <w:rFonts w:ascii="Times New Roman"/>
          <w:szCs w:val="32"/>
        </w:rPr>
      </w:pPr>
    </w:p>
    <w:p>
      <w:pPr>
        <w:pStyle w:val="4"/>
        <w:rPr>
          <w:rFonts w:ascii="Times New Roman"/>
          <w:szCs w:val="32"/>
        </w:rPr>
      </w:pPr>
    </w:p>
    <w:p>
      <w:pPr>
        <w:pStyle w:val="2"/>
      </w:pPr>
    </w:p>
    <w:p>
      <w:pPr>
        <w:rPr>
          <w:rFonts w:ascii="Times New Roman"/>
          <w:szCs w:val="32"/>
        </w:rPr>
      </w:pPr>
    </w:p>
    <w:p>
      <w:pPr>
        <w:pBdr>
          <w:top w:val="single" w:color="auto" w:sz="6" w:space="0"/>
          <w:bottom w:val="single" w:color="auto" w:sz="6" w:space="1"/>
        </w:pBdr>
        <w:spacing w:line="560" w:lineRule="exact"/>
      </w:pPr>
      <w:r>
        <w:rPr>
          <w:rFonts w:hint="eastAsia" w:ascii="Times New Roman" w:hAnsi="Times New Roman" w:eastAsia="仿宋_GB2312"/>
          <w:sz w:val="32"/>
          <w:szCs w:val="32"/>
        </w:rPr>
        <w:t>宁县人大常委会办公室</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sz w:val="32"/>
          <w:szCs w:val="32"/>
        </w:rPr>
        <w:t>年</w:t>
      </w:r>
      <w:r>
        <w:rPr>
          <w:rFonts w:hint="default" w:ascii="Times New Roman" w:hAnsi="Times New Roman" w:cs="Times New Roman"/>
          <w:sz w:val="32"/>
          <w:szCs w:val="32"/>
          <w:lang w:val="en-US" w:eastAsia="zh-CN"/>
        </w:rPr>
        <w:t>9</w:t>
      </w:r>
      <w:r>
        <w:rPr>
          <w:rFonts w:hint="eastAsia" w:ascii="Times New Roman" w:hAnsi="Times New Roman" w:eastAsia="仿宋_GB2312"/>
          <w:sz w:val="32"/>
          <w:szCs w:val="32"/>
        </w:rPr>
        <w:t>月</w:t>
      </w:r>
      <w:r>
        <w:rPr>
          <w:rFonts w:hint="eastAsia" w:ascii="Times New Roman" w:cs="Times New Roman"/>
          <w:sz w:val="32"/>
          <w:szCs w:val="32"/>
          <w:lang w:val="en-US" w:eastAsia="zh-CN"/>
        </w:rPr>
        <w:t>28</w:t>
      </w:r>
      <w:r>
        <w:rPr>
          <w:rFonts w:hint="eastAsia" w:ascii="Times New Roman" w:hAnsi="Times New Roman" w:eastAsia="仿宋_GB2312"/>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814" w:left="1588" w:header="851" w:footer="992" w:gutter="0"/>
      <w:pgNumType w:fmt="numberInDash"/>
      <w:cols w:space="720" w:num="1"/>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- 1 -</w:t>
    </w:r>
    <w:r>
      <w:rPr>
        <w:rStyle w:val="12"/>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eastAsia="宋体"/>
        <w:sz w:val="32"/>
        <w:szCs w:val="32"/>
      </w:rPr>
    </w:pPr>
    <w:r>
      <w:rPr>
        <w:rStyle w:val="12"/>
        <w:rFonts w:ascii="宋体" w:hAnsi="宋体" w:eastAsia="宋体"/>
        <w:sz w:val="32"/>
        <w:szCs w:val="32"/>
      </w:rPr>
      <w:fldChar w:fldCharType="begin"/>
    </w:r>
    <w:r>
      <w:rPr>
        <w:rStyle w:val="12"/>
        <w:rFonts w:ascii="宋体" w:hAnsi="宋体" w:eastAsia="宋体"/>
        <w:sz w:val="32"/>
        <w:szCs w:val="32"/>
      </w:rPr>
      <w:instrText xml:space="preserve">PAGE  </w:instrText>
    </w:r>
    <w:r>
      <w:rPr>
        <w:rStyle w:val="12"/>
        <w:rFonts w:ascii="宋体" w:hAnsi="宋体" w:eastAsia="宋体"/>
        <w:sz w:val="32"/>
        <w:szCs w:val="32"/>
      </w:rPr>
      <w:fldChar w:fldCharType="separate"/>
    </w:r>
    <w:r>
      <w:rPr>
        <w:rStyle w:val="12"/>
        <w:rFonts w:ascii="宋体" w:hAnsi="宋体" w:eastAsia="宋体"/>
        <w:sz w:val="32"/>
        <w:szCs w:val="32"/>
      </w:rPr>
      <w:t>- 4 -</w:t>
    </w:r>
    <w:r>
      <w:rPr>
        <w:rStyle w:val="12"/>
        <w:rFonts w:ascii="宋体" w:hAnsi="宋体" w:eastAsia="宋体"/>
        <w:sz w:val="32"/>
        <w:szCs w:val="3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29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FhZjFkYmJiZDRlNzBlMjljM2YxMzIwOTQ0YzMyNjYifQ=="/>
  </w:docVars>
  <w:rsids>
    <w:rsidRoot w:val="00172A27"/>
    <w:rsid w:val="00015036"/>
    <w:rsid w:val="00034DE9"/>
    <w:rsid w:val="00044CD5"/>
    <w:rsid w:val="000555E0"/>
    <w:rsid w:val="00072807"/>
    <w:rsid w:val="0007413B"/>
    <w:rsid w:val="00083518"/>
    <w:rsid w:val="00083CAF"/>
    <w:rsid w:val="00086669"/>
    <w:rsid w:val="000A05A7"/>
    <w:rsid w:val="000B12F5"/>
    <w:rsid w:val="000B376F"/>
    <w:rsid w:val="000C40E3"/>
    <w:rsid w:val="000D72B6"/>
    <w:rsid w:val="000F2002"/>
    <w:rsid w:val="001023E0"/>
    <w:rsid w:val="001029C4"/>
    <w:rsid w:val="001109DD"/>
    <w:rsid w:val="001169DD"/>
    <w:rsid w:val="00127C9C"/>
    <w:rsid w:val="001320D4"/>
    <w:rsid w:val="00145D9D"/>
    <w:rsid w:val="00150979"/>
    <w:rsid w:val="001518A9"/>
    <w:rsid w:val="0016012C"/>
    <w:rsid w:val="00171250"/>
    <w:rsid w:val="00172A27"/>
    <w:rsid w:val="00175560"/>
    <w:rsid w:val="001757AF"/>
    <w:rsid w:val="00177590"/>
    <w:rsid w:val="00194F36"/>
    <w:rsid w:val="00195513"/>
    <w:rsid w:val="001C1D91"/>
    <w:rsid w:val="001D0C44"/>
    <w:rsid w:val="001D20E1"/>
    <w:rsid w:val="001D5A7E"/>
    <w:rsid w:val="001E1ABC"/>
    <w:rsid w:val="002001E3"/>
    <w:rsid w:val="00206675"/>
    <w:rsid w:val="00213BA0"/>
    <w:rsid w:val="00217A67"/>
    <w:rsid w:val="0022589F"/>
    <w:rsid w:val="00230CAA"/>
    <w:rsid w:val="00237285"/>
    <w:rsid w:val="002377AB"/>
    <w:rsid w:val="00250585"/>
    <w:rsid w:val="0025672F"/>
    <w:rsid w:val="00264361"/>
    <w:rsid w:val="002658FC"/>
    <w:rsid w:val="00293A1D"/>
    <w:rsid w:val="002C2094"/>
    <w:rsid w:val="002C4632"/>
    <w:rsid w:val="002C7959"/>
    <w:rsid w:val="002D1FC9"/>
    <w:rsid w:val="002D4BE3"/>
    <w:rsid w:val="00300316"/>
    <w:rsid w:val="00303B2A"/>
    <w:rsid w:val="0030411B"/>
    <w:rsid w:val="00307177"/>
    <w:rsid w:val="003220B4"/>
    <w:rsid w:val="00335252"/>
    <w:rsid w:val="00337BEC"/>
    <w:rsid w:val="00356DF5"/>
    <w:rsid w:val="00374051"/>
    <w:rsid w:val="003916AD"/>
    <w:rsid w:val="00396F55"/>
    <w:rsid w:val="003A4C1D"/>
    <w:rsid w:val="003B7FEE"/>
    <w:rsid w:val="003D53DA"/>
    <w:rsid w:val="004002C1"/>
    <w:rsid w:val="00433969"/>
    <w:rsid w:val="00441B34"/>
    <w:rsid w:val="004450D7"/>
    <w:rsid w:val="0044609C"/>
    <w:rsid w:val="004478CE"/>
    <w:rsid w:val="0045097D"/>
    <w:rsid w:val="00465D23"/>
    <w:rsid w:val="00484D2E"/>
    <w:rsid w:val="0048704B"/>
    <w:rsid w:val="004A57C6"/>
    <w:rsid w:val="004B4310"/>
    <w:rsid w:val="004B447D"/>
    <w:rsid w:val="004E2943"/>
    <w:rsid w:val="005038B6"/>
    <w:rsid w:val="005078B8"/>
    <w:rsid w:val="005157D8"/>
    <w:rsid w:val="00524CAF"/>
    <w:rsid w:val="00547494"/>
    <w:rsid w:val="00553D4A"/>
    <w:rsid w:val="005547BB"/>
    <w:rsid w:val="00577CDB"/>
    <w:rsid w:val="0058235E"/>
    <w:rsid w:val="00583DB0"/>
    <w:rsid w:val="0058496B"/>
    <w:rsid w:val="00585D07"/>
    <w:rsid w:val="00593BAF"/>
    <w:rsid w:val="00596C59"/>
    <w:rsid w:val="005A5007"/>
    <w:rsid w:val="00620832"/>
    <w:rsid w:val="006239FB"/>
    <w:rsid w:val="00633F6B"/>
    <w:rsid w:val="006439C3"/>
    <w:rsid w:val="006539FA"/>
    <w:rsid w:val="00663707"/>
    <w:rsid w:val="00676511"/>
    <w:rsid w:val="00680A71"/>
    <w:rsid w:val="006913CB"/>
    <w:rsid w:val="006C7150"/>
    <w:rsid w:val="006D246E"/>
    <w:rsid w:val="006D562E"/>
    <w:rsid w:val="00706C6C"/>
    <w:rsid w:val="007109D8"/>
    <w:rsid w:val="0072030D"/>
    <w:rsid w:val="00744CBF"/>
    <w:rsid w:val="00746017"/>
    <w:rsid w:val="00750E8A"/>
    <w:rsid w:val="00766DF3"/>
    <w:rsid w:val="00781C19"/>
    <w:rsid w:val="00792EF1"/>
    <w:rsid w:val="00797CF4"/>
    <w:rsid w:val="007B57B0"/>
    <w:rsid w:val="007B6BE4"/>
    <w:rsid w:val="007C29F7"/>
    <w:rsid w:val="007C5AE7"/>
    <w:rsid w:val="007E70C8"/>
    <w:rsid w:val="008033E3"/>
    <w:rsid w:val="00807217"/>
    <w:rsid w:val="008163EB"/>
    <w:rsid w:val="00833BA4"/>
    <w:rsid w:val="00853DBA"/>
    <w:rsid w:val="00876883"/>
    <w:rsid w:val="00887EC0"/>
    <w:rsid w:val="00893459"/>
    <w:rsid w:val="008A689C"/>
    <w:rsid w:val="008C05EF"/>
    <w:rsid w:val="008D1D74"/>
    <w:rsid w:val="008D29BB"/>
    <w:rsid w:val="008D5E01"/>
    <w:rsid w:val="00901933"/>
    <w:rsid w:val="009064DE"/>
    <w:rsid w:val="00910E7B"/>
    <w:rsid w:val="00912649"/>
    <w:rsid w:val="009606B0"/>
    <w:rsid w:val="00966E18"/>
    <w:rsid w:val="00980BB7"/>
    <w:rsid w:val="00984956"/>
    <w:rsid w:val="009A0226"/>
    <w:rsid w:val="009A0234"/>
    <w:rsid w:val="009B1F86"/>
    <w:rsid w:val="009B43F2"/>
    <w:rsid w:val="009B4F43"/>
    <w:rsid w:val="009C1CCE"/>
    <w:rsid w:val="009D2534"/>
    <w:rsid w:val="009F7C6F"/>
    <w:rsid w:val="00A15A93"/>
    <w:rsid w:val="00A2657D"/>
    <w:rsid w:val="00A36783"/>
    <w:rsid w:val="00A45E5C"/>
    <w:rsid w:val="00A4770F"/>
    <w:rsid w:val="00A959FA"/>
    <w:rsid w:val="00A97A04"/>
    <w:rsid w:val="00AA3913"/>
    <w:rsid w:val="00AB0C1B"/>
    <w:rsid w:val="00AB5375"/>
    <w:rsid w:val="00AC7072"/>
    <w:rsid w:val="00AD41F1"/>
    <w:rsid w:val="00AE0B25"/>
    <w:rsid w:val="00AE232A"/>
    <w:rsid w:val="00AE3077"/>
    <w:rsid w:val="00AE4324"/>
    <w:rsid w:val="00AE558E"/>
    <w:rsid w:val="00AE5BFC"/>
    <w:rsid w:val="00AE72B3"/>
    <w:rsid w:val="00AE77B3"/>
    <w:rsid w:val="00AF5A52"/>
    <w:rsid w:val="00B02DED"/>
    <w:rsid w:val="00B20566"/>
    <w:rsid w:val="00B40490"/>
    <w:rsid w:val="00B404CD"/>
    <w:rsid w:val="00B52D58"/>
    <w:rsid w:val="00B54CEB"/>
    <w:rsid w:val="00B65633"/>
    <w:rsid w:val="00B80422"/>
    <w:rsid w:val="00BA26D9"/>
    <w:rsid w:val="00BA278C"/>
    <w:rsid w:val="00BA327A"/>
    <w:rsid w:val="00BA6F4A"/>
    <w:rsid w:val="00BB2252"/>
    <w:rsid w:val="00BC46DD"/>
    <w:rsid w:val="00BD63FE"/>
    <w:rsid w:val="00BE15AA"/>
    <w:rsid w:val="00BF3BB9"/>
    <w:rsid w:val="00BF742A"/>
    <w:rsid w:val="00C10C2B"/>
    <w:rsid w:val="00C155D7"/>
    <w:rsid w:val="00C16B34"/>
    <w:rsid w:val="00C3575E"/>
    <w:rsid w:val="00C40570"/>
    <w:rsid w:val="00C42E93"/>
    <w:rsid w:val="00C526BB"/>
    <w:rsid w:val="00C649F3"/>
    <w:rsid w:val="00C66F44"/>
    <w:rsid w:val="00C71C6B"/>
    <w:rsid w:val="00C84C6E"/>
    <w:rsid w:val="00C86252"/>
    <w:rsid w:val="00CF1356"/>
    <w:rsid w:val="00D14E9B"/>
    <w:rsid w:val="00D37EB7"/>
    <w:rsid w:val="00D47044"/>
    <w:rsid w:val="00D72D6D"/>
    <w:rsid w:val="00DA74A1"/>
    <w:rsid w:val="00DA7FFD"/>
    <w:rsid w:val="00DB419E"/>
    <w:rsid w:val="00DB546B"/>
    <w:rsid w:val="00DC1184"/>
    <w:rsid w:val="00DC20FB"/>
    <w:rsid w:val="00DC33AB"/>
    <w:rsid w:val="00DD13C7"/>
    <w:rsid w:val="00DF7EFA"/>
    <w:rsid w:val="00E05603"/>
    <w:rsid w:val="00E10077"/>
    <w:rsid w:val="00E57D65"/>
    <w:rsid w:val="00E86096"/>
    <w:rsid w:val="00E905C4"/>
    <w:rsid w:val="00E91AA9"/>
    <w:rsid w:val="00ED2720"/>
    <w:rsid w:val="00ED706F"/>
    <w:rsid w:val="00EE3BE8"/>
    <w:rsid w:val="00F0089F"/>
    <w:rsid w:val="00F01031"/>
    <w:rsid w:val="00F10D64"/>
    <w:rsid w:val="00F44653"/>
    <w:rsid w:val="00F7174A"/>
    <w:rsid w:val="00F74D32"/>
    <w:rsid w:val="00F75BCD"/>
    <w:rsid w:val="00F763C5"/>
    <w:rsid w:val="00F76E39"/>
    <w:rsid w:val="00F82F4A"/>
    <w:rsid w:val="00F90966"/>
    <w:rsid w:val="00F92438"/>
    <w:rsid w:val="00FA43B9"/>
    <w:rsid w:val="00FA4934"/>
    <w:rsid w:val="00FB08D4"/>
    <w:rsid w:val="00FD040A"/>
    <w:rsid w:val="00FD07D0"/>
    <w:rsid w:val="00FD2ACA"/>
    <w:rsid w:val="00FD42D6"/>
    <w:rsid w:val="02777B8A"/>
    <w:rsid w:val="038A0DAA"/>
    <w:rsid w:val="03C55599"/>
    <w:rsid w:val="03CC773E"/>
    <w:rsid w:val="03E527BC"/>
    <w:rsid w:val="052470FA"/>
    <w:rsid w:val="05BD3E62"/>
    <w:rsid w:val="09336848"/>
    <w:rsid w:val="093520B7"/>
    <w:rsid w:val="0C7D7ECB"/>
    <w:rsid w:val="0D006910"/>
    <w:rsid w:val="0E2A6F59"/>
    <w:rsid w:val="0ECA26C9"/>
    <w:rsid w:val="117F0A5D"/>
    <w:rsid w:val="11CD1BF9"/>
    <w:rsid w:val="11D93E0F"/>
    <w:rsid w:val="124D3FA1"/>
    <w:rsid w:val="126B5F35"/>
    <w:rsid w:val="12DD36BB"/>
    <w:rsid w:val="18DB1FA8"/>
    <w:rsid w:val="19215166"/>
    <w:rsid w:val="1BD80326"/>
    <w:rsid w:val="20D43CCA"/>
    <w:rsid w:val="2133698E"/>
    <w:rsid w:val="22893C4C"/>
    <w:rsid w:val="245A743B"/>
    <w:rsid w:val="258630C4"/>
    <w:rsid w:val="25C6370F"/>
    <w:rsid w:val="2932656D"/>
    <w:rsid w:val="2FD56624"/>
    <w:rsid w:val="308C48C3"/>
    <w:rsid w:val="30E24DF2"/>
    <w:rsid w:val="31170017"/>
    <w:rsid w:val="32BB78F5"/>
    <w:rsid w:val="333F1B3A"/>
    <w:rsid w:val="338504C5"/>
    <w:rsid w:val="33F16F60"/>
    <w:rsid w:val="34DF38BF"/>
    <w:rsid w:val="37673465"/>
    <w:rsid w:val="388E18F7"/>
    <w:rsid w:val="399A112A"/>
    <w:rsid w:val="3B1F6EEC"/>
    <w:rsid w:val="3FC40EDA"/>
    <w:rsid w:val="3FE63263"/>
    <w:rsid w:val="40C82F90"/>
    <w:rsid w:val="41492D00"/>
    <w:rsid w:val="48B51CEC"/>
    <w:rsid w:val="48FF7C9C"/>
    <w:rsid w:val="4BE17375"/>
    <w:rsid w:val="4C197C9D"/>
    <w:rsid w:val="4F211862"/>
    <w:rsid w:val="503549C5"/>
    <w:rsid w:val="522925B9"/>
    <w:rsid w:val="54F55FDD"/>
    <w:rsid w:val="55AF10D0"/>
    <w:rsid w:val="585E1400"/>
    <w:rsid w:val="629533CF"/>
    <w:rsid w:val="630C1D38"/>
    <w:rsid w:val="637358BF"/>
    <w:rsid w:val="670C58F9"/>
    <w:rsid w:val="69E71CF5"/>
    <w:rsid w:val="6CBC5042"/>
    <w:rsid w:val="6D3B49E4"/>
    <w:rsid w:val="6EBB5E77"/>
    <w:rsid w:val="73BE3C78"/>
    <w:rsid w:val="73E72F78"/>
    <w:rsid w:val="750E2D3F"/>
    <w:rsid w:val="77694B32"/>
    <w:rsid w:val="77DE255F"/>
    <w:rsid w:val="79171483"/>
    <w:rsid w:val="7B1925F8"/>
    <w:rsid w:val="7B1C47D7"/>
    <w:rsid w:val="7CE42B81"/>
    <w:rsid w:val="7D106A3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link w:val="10"/>
    <w:semiHidden/>
    <w:qFormat/>
    <w:uiPriority w:val="99"/>
    <w:rPr>
      <w:rFonts w:ascii="Times New Roman" w:eastAsia="宋体"/>
      <w:sz w:val="21"/>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9"/>
    <w:qFormat/>
    <w:locked/>
    <w:uiPriority w:val="99"/>
  </w:style>
  <w:style w:type="paragraph" w:styleId="3">
    <w:name w:val="Body Text Indent"/>
    <w:basedOn w:val="1"/>
    <w:link w:val="25"/>
    <w:qFormat/>
    <w:uiPriority w:val="99"/>
    <w:pPr>
      <w:spacing w:line="560" w:lineRule="exact"/>
      <w:ind w:firstLine="640" w:firstLineChars="200"/>
    </w:pPr>
    <w:rPr>
      <w:rFonts w:hAnsi="宋体"/>
      <w:kern w:val="0"/>
      <w:sz w:val="24"/>
    </w:rPr>
  </w:style>
  <w:style w:type="paragraph" w:styleId="4">
    <w:name w:val="Body Text Indent 2"/>
    <w:basedOn w:val="1"/>
    <w:next w:val="1"/>
    <w:link w:val="21"/>
    <w:qFormat/>
    <w:locked/>
    <w:uiPriority w:val="99"/>
    <w:pPr>
      <w:spacing w:line="480" w:lineRule="auto"/>
      <w:ind w:left="420" w:leftChars="200"/>
    </w:pPr>
    <w:rPr>
      <w:rFonts w:ascii="Calibri" w:hAnsi="Calibri" w:eastAsia="宋体"/>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locked/>
    <w:uiPriority w:val="99"/>
    <w:pPr>
      <w:spacing w:before="100" w:beforeAutospacing="1" w:after="100" w:afterAutospacing="1"/>
      <w:jc w:val="left"/>
    </w:pPr>
    <w:rPr>
      <w:rFonts w:ascii="Calibri" w:hAnsi="Calibri" w:eastAsia="宋体"/>
      <w:kern w:val="0"/>
      <w:sz w:val="24"/>
    </w:rPr>
  </w:style>
  <w:style w:type="paragraph" w:customStyle="1" w:styleId="10">
    <w:name w:val="_Style 8"/>
    <w:basedOn w:val="1"/>
    <w:link w:val="9"/>
    <w:qFormat/>
    <w:uiPriority w:val="99"/>
    <w:pPr>
      <w:keepLines/>
      <w:pageBreakBefore/>
      <w:tabs>
        <w:tab w:val="left" w:pos="1320"/>
      </w:tabs>
      <w:spacing w:before="240" w:after="240" w:line="560" w:lineRule="exact"/>
      <w:outlineLvl w:val="0"/>
    </w:pPr>
    <w:rPr>
      <w:rFonts w:ascii="Times New Roman" w:eastAsia="宋体"/>
      <w:sz w:val="21"/>
    </w:rPr>
  </w:style>
  <w:style w:type="character" w:styleId="11">
    <w:name w:val="Strong"/>
    <w:basedOn w:val="9"/>
    <w:qFormat/>
    <w:locked/>
    <w:uiPriority w:val="99"/>
    <w:rPr>
      <w:rFonts w:cs="Times New Roman"/>
      <w:b/>
      <w:bCs/>
    </w:rPr>
  </w:style>
  <w:style w:type="character" w:styleId="12">
    <w:name w:val="page number"/>
    <w:basedOn w:val="9"/>
    <w:qFormat/>
    <w:uiPriority w:val="99"/>
    <w:rPr>
      <w:rFonts w:cs="Times New Roman"/>
    </w:rPr>
  </w:style>
  <w:style w:type="paragraph" w:customStyle="1" w:styleId="13">
    <w:name w:val="Char Char Char Char Char Char Char Char Char Char Char Char Char Char Char Char"/>
    <w:basedOn w:val="1"/>
    <w:qFormat/>
    <w:uiPriority w:val="99"/>
    <w:pPr>
      <w:tabs>
        <w:tab w:val="left" w:pos="360"/>
      </w:tabs>
    </w:pPr>
  </w:style>
  <w:style w:type="paragraph" w:customStyle="1" w:styleId="14">
    <w:name w:val="p0"/>
    <w:basedOn w:val="1"/>
    <w:qFormat/>
    <w:uiPriority w:val="99"/>
    <w:pPr>
      <w:widowControl/>
      <w:spacing w:line="408" w:lineRule="auto"/>
      <w:ind w:left="1"/>
    </w:pPr>
    <w:rPr>
      <w:rFonts w:ascii="Times New Roman" w:eastAsia="宋体"/>
      <w:color w:val="000000"/>
      <w:kern w:val="0"/>
      <w:sz w:val="21"/>
      <w:szCs w:val="21"/>
    </w:rPr>
  </w:style>
  <w:style w:type="paragraph" w:customStyle="1" w:styleId="15">
    <w:name w:val="Char Char Char Char1"/>
    <w:basedOn w:val="1"/>
    <w:qFormat/>
    <w:uiPriority w:val="99"/>
    <w:rPr>
      <w:rFonts w:ascii="Times New Roman" w:eastAsia="宋体"/>
      <w:sz w:val="21"/>
    </w:rPr>
  </w:style>
  <w:style w:type="paragraph" w:customStyle="1" w:styleId="16">
    <w:name w:val="Char Char Char Char Char Char Char Char Char"/>
    <w:basedOn w:val="1"/>
    <w:qFormat/>
    <w:uiPriority w:val="99"/>
    <w:pPr>
      <w:widowControl/>
      <w:spacing w:after="160" w:line="240" w:lineRule="exact"/>
      <w:jc w:val="left"/>
    </w:pPr>
    <w:rPr>
      <w:rFonts w:ascii="Times New Roman" w:eastAsia="宋体"/>
      <w:sz w:val="21"/>
    </w:rPr>
  </w:style>
  <w:style w:type="paragraph" w:customStyle="1" w:styleId="17">
    <w:name w:val="Normal Indent"/>
    <w:basedOn w:val="1"/>
    <w:qFormat/>
    <w:uiPriority w:val="0"/>
    <w:pPr>
      <w:ind w:firstLine="420" w:firstLineChars="200"/>
    </w:pPr>
    <w:rPr>
      <w:rFonts w:ascii="Times New Roman" w:hAnsi="Times New Roman" w:eastAsia="宋体" w:cs="Times New Roman"/>
    </w:rPr>
  </w:style>
  <w:style w:type="paragraph" w:customStyle="1" w:styleId="18">
    <w:name w:val="FootnoteText"/>
    <w:basedOn w:val="1"/>
    <w:qFormat/>
    <w:uiPriority w:val="0"/>
    <w:pPr>
      <w:snapToGrid w:val="0"/>
      <w:jc w:val="left"/>
      <w:textAlignment w:val="baseline"/>
    </w:pPr>
    <w:rPr>
      <w:rFonts w:eastAsia="宋体"/>
      <w:kern w:val="2"/>
      <w:sz w:val="32"/>
      <w:szCs w:val="18"/>
      <w:lang w:val="en-US" w:eastAsia="zh-CN"/>
    </w:rPr>
  </w:style>
  <w:style w:type="character" w:customStyle="1" w:styleId="19">
    <w:name w:val="Body Text Char"/>
    <w:basedOn w:val="9"/>
    <w:link w:val="2"/>
    <w:semiHidden/>
    <w:qFormat/>
    <w:locked/>
    <w:uiPriority w:val="99"/>
    <w:rPr>
      <w:rFonts w:ascii="仿宋_GB2312" w:hAnsi="Times New Roman" w:eastAsia="仿宋_GB2312" w:cs="Times New Roman"/>
      <w:sz w:val="24"/>
      <w:szCs w:val="24"/>
    </w:rPr>
  </w:style>
  <w:style w:type="character" w:customStyle="1" w:styleId="20">
    <w:name w:val="Body Text Indent Char"/>
    <w:basedOn w:val="9"/>
    <w:link w:val="3"/>
    <w:qFormat/>
    <w:locked/>
    <w:uiPriority w:val="99"/>
    <w:rPr>
      <w:rFonts w:ascii="仿宋_GB2312" w:hAnsi="宋体" w:eastAsia="仿宋_GB2312" w:cs="Times New Roman"/>
      <w:sz w:val="24"/>
    </w:rPr>
  </w:style>
  <w:style w:type="character" w:customStyle="1" w:styleId="21">
    <w:name w:val="Body Text Indent 2 Char"/>
    <w:basedOn w:val="9"/>
    <w:link w:val="4"/>
    <w:semiHidden/>
    <w:qFormat/>
    <w:locked/>
    <w:uiPriority w:val="99"/>
    <w:rPr>
      <w:rFonts w:ascii="仿宋_GB2312" w:hAnsi="Times New Roman" w:eastAsia="仿宋_GB2312" w:cs="Times New Roman"/>
      <w:sz w:val="24"/>
      <w:szCs w:val="24"/>
    </w:rPr>
  </w:style>
  <w:style w:type="character" w:customStyle="1" w:styleId="22">
    <w:name w:val="Footer Char"/>
    <w:basedOn w:val="9"/>
    <w:link w:val="5"/>
    <w:semiHidden/>
    <w:qFormat/>
    <w:locked/>
    <w:uiPriority w:val="99"/>
    <w:rPr>
      <w:rFonts w:ascii="仿宋_GB2312" w:eastAsia="仿宋_GB2312" w:cs="Times New Roman"/>
      <w:sz w:val="18"/>
      <w:szCs w:val="18"/>
    </w:rPr>
  </w:style>
  <w:style w:type="character" w:customStyle="1" w:styleId="23">
    <w:name w:val="Header Char"/>
    <w:basedOn w:val="9"/>
    <w:link w:val="6"/>
    <w:semiHidden/>
    <w:qFormat/>
    <w:locked/>
    <w:uiPriority w:val="99"/>
    <w:rPr>
      <w:rFonts w:ascii="仿宋_GB2312" w:eastAsia="仿宋_GB2312" w:cs="Times New Roman"/>
      <w:sz w:val="18"/>
      <w:szCs w:val="18"/>
    </w:rPr>
  </w:style>
  <w:style w:type="character" w:customStyle="1" w:styleId="24">
    <w:name w:val="Body Text Indent Char1"/>
    <w:basedOn w:val="9"/>
    <w:link w:val="3"/>
    <w:semiHidden/>
    <w:qFormat/>
    <w:locked/>
    <w:uiPriority w:val="99"/>
    <w:rPr>
      <w:rFonts w:ascii="仿宋_GB2312" w:eastAsia="仿宋_GB2312" w:cs="Times New Roman"/>
      <w:sz w:val="24"/>
      <w:szCs w:val="24"/>
    </w:rPr>
  </w:style>
  <w:style w:type="character" w:customStyle="1" w:styleId="25">
    <w:name w:val="Body Text Indent Char2"/>
    <w:basedOn w:val="9"/>
    <w:link w:val="3"/>
    <w:qFormat/>
    <w:locked/>
    <w:uiPriority w:val="99"/>
    <w:rPr>
      <w:rFonts w:ascii="仿宋_GB2312" w:eastAsia="仿宋_GB2312"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小花</Company>
  <Pages>3</Pages>
  <Words>1156</Words>
  <Characters>1226</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2019-07-15T00:41:00Z</dcterms:created>
  <dc:creator>小花</dc:creator>
  <cp:lastModifiedBy>只在乎你/!!!</cp:lastModifiedBy>
  <cp:lastPrinted>2023-08-07T01:30:00Z</cp:lastPrinted>
  <dcterms:modified xsi:type="dcterms:W3CDTF">2023-09-27T00:37:26Z</dcterms:modified>
  <dc:title>宁县第十五届人民代表大会第二次会议计划预算审查委员会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E32680F1E44745A4874E3275BE2AC28B</vt:lpwstr>
  </property>
</Properties>
</file>