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firstLine="430" w:firstLineChars="100"/>
        <w:jc w:val="center"/>
        <w:textAlignment w:val="auto"/>
        <w:rPr>
          <w:rFonts w:hint="eastAsia" w:ascii="方正小标宋简体" w:hAnsi="方正小标宋简体" w:eastAsia="方正小标宋简体" w:cs="方正小标宋简体"/>
          <w:color w:val="000000" w:themeColor="text1"/>
          <w:kern w:val="0"/>
          <w:sz w:val="43"/>
          <w:szCs w:val="43"/>
        </w:rPr>
      </w:pPr>
      <w:r>
        <w:rPr>
          <w:rFonts w:hint="eastAsia" w:ascii="方正小标宋简体" w:hAnsi="方正小标宋简体" w:eastAsia="方正小标宋简体" w:cs="方正小标宋简体"/>
          <w:color w:val="000000" w:themeColor="text1"/>
          <w:kern w:val="0"/>
          <w:sz w:val="43"/>
          <w:szCs w:val="43"/>
          <w:lang w:eastAsia="zh-CN"/>
        </w:rPr>
        <w:t>妇联</w:t>
      </w:r>
      <w:r>
        <w:rPr>
          <w:rFonts w:ascii="方正小标宋简体" w:hAnsi="方正小标宋简体" w:eastAsia="方正小标宋简体" w:cs="方正小标宋简体"/>
          <w:color w:val="000000" w:themeColor="text1"/>
          <w:kern w:val="0"/>
          <w:sz w:val="43"/>
          <w:szCs w:val="43"/>
        </w:rPr>
        <w:t>2</w:t>
      </w:r>
      <w:r>
        <w:rPr>
          <w:rFonts w:hint="eastAsia" w:ascii="方正小标宋简体" w:hAnsi="方正小标宋简体" w:eastAsia="方正小标宋简体" w:cs="方正小标宋简体"/>
          <w:color w:val="000000" w:themeColor="text1"/>
          <w:kern w:val="0"/>
          <w:sz w:val="43"/>
          <w:szCs w:val="43"/>
        </w:rPr>
        <w:t>0</w:t>
      </w:r>
      <w:r>
        <w:rPr>
          <w:rFonts w:hint="eastAsia" w:ascii="方正小标宋简体" w:hAnsi="方正小标宋简体" w:eastAsia="方正小标宋简体" w:cs="方正小标宋简体"/>
          <w:color w:val="000000" w:themeColor="text1"/>
          <w:kern w:val="0"/>
          <w:sz w:val="43"/>
          <w:szCs w:val="43"/>
          <w:lang w:val="en-US" w:eastAsia="zh-CN"/>
        </w:rPr>
        <w:t>20</w:t>
      </w:r>
      <w:r>
        <w:rPr>
          <w:rFonts w:ascii="方正小标宋简体" w:hAnsi="方正小标宋简体" w:eastAsia="方正小标宋简体" w:cs="方正小标宋简体"/>
          <w:color w:val="000000" w:themeColor="text1"/>
          <w:kern w:val="0"/>
          <w:sz w:val="43"/>
          <w:szCs w:val="43"/>
        </w:rPr>
        <w:t>年度</w:t>
      </w:r>
      <w:r>
        <w:rPr>
          <w:rFonts w:hint="eastAsia" w:ascii="方正小标宋简体" w:hAnsi="方正小标宋简体" w:eastAsia="方正小标宋简体" w:cs="方正小标宋简体"/>
          <w:color w:val="000000" w:themeColor="text1"/>
          <w:kern w:val="0"/>
          <w:sz w:val="43"/>
          <w:szCs w:val="43"/>
          <w:lang w:eastAsia="zh-CN"/>
        </w:rPr>
        <w:t>部门</w:t>
      </w:r>
      <w:r>
        <w:rPr>
          <w:rFonts w:hint="eastAsia" w:ascii="方正小标宋简体" w:hAnsi="方正小标宋简体" w:eastAsia="方正小标宋简体" w:cs="方正小标宋简体"/>
          <w:color w:val="000000" w:themeColor="text1"/>
          <w:kern w:val="0"/>
          <w:sz w:val="43"/>
          <w:szCs w:val="43"/>
        </w:rPr>
        <w:t>整体支出绩</w:t>
      </w:r>
    </w:p>
    <w:p>
      <w:pPr>
        <w:keepNext w:val="0"/>
        <w:keepLines w:val="0"/>
        <w:pageBreakBefore w:val="0"/>
        <w:widowControl/>
        <w:kinsoku/>
        <w:wordWrap/>
        <w:overflowPunct/>
        <w:topLinePunct w:val="0"/>
        <w:autoSpaceDE/>
        <w:autoSpaceDN/>
        <w:bidi w:val="0"/>
        <w:adjustRightInd/>
        <w:snapToGrid/>
        <w:spacing w:line="560" w:lineRule="exact"/>
        <w:ind w:firstLine="430" w:firstLineChars="100"/>
        <w:jc w:val="center"/>
        <w:textAlignment w:val="auto"/>
        <w:rPr>
          <w:rFonts w:hint="eastAsia" w:ascii="方正小标宋简体" w:hAnsi="方正小标宋简体" w:eastAsia="方正小标宋简体" w:cs="方正小标宋简体"/>
          <w:color w:val="000000" w:themeColor="text1"/>
          <w:kern w:val="0"/>
          <w:sz w:val="43"/>
          <w:szCs w:val="43"/>
          <w:lang w:eastAsia="zh-CN"/>
        </w:rPr>
      </w:pPr>
      <w:r>
        <w:rPr>
          <w:rFonts w:hint="eastAsia" w:ascii="方正小标宋简体" w:hAnsi="方正小标宋简体" w:eastAsia="方正小标宋简体" w:cs="方正小标宋简体"/>
          <w:color w:val="000000" w:themeColor="text1"/>
          <w:kern w:val="0"/>
          <w:sz w:val="43"/>
          <w:szCs w:val="43"/>
        </w:rPr>
        <w:t>效</w:t>
      </w:r>
      <w:r>
        <w:rPr>
          <w:rFonts w:hint="eastAsia" w:ascii="方正小标宋简体" w:hAnsi="方正小标宋简体" w:eastAsia="方正小标宋简体" w:cs="方正小标宋简体"/>
          <w:color w:val="000000" w:themeColor="text1"/>
          <w:kern w:val="0"/>
          <w:sz w:val="43"/>
          <w:szCs w:val="43"/>
          <w:lang w:eastAsia="zh-CN"/>
        </w:rPr>
        <w:t>评价报告</w:t>
      </w:r>
    </w:p>
    <w:p>
      <w:pPr>
        <w:keepNext w:val="0"/>
        <w:keepLines w:val="0"/>
        <w:pageBreakBefore w:val="0"/>
        <w:kinsoku/>
        <w:wordWrap/>
        <w:overflowPunct/>
        <w:topLinePunct w:val="0"/>
        <w:autoSpaceDE/>
        <w:autoSpaceDN/>
        <w:bidi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按照县财政局印发</w:t>
      </w:r>
      <w:r>
        <w:rPr>
          <w:rFonts w:hint="eastAsia" w:ascii="仿宋_GB2312" w:hAnsi="仿宋_GB2312" w:eastAsia="仿宋_GB2312" w:cs="仿宋_GB2312"/>
          <w:color w:val="000000" w:themeColor="text1"/>
          <w:sz w:val="32"/>
          <w:szCs w:val="32"/>
          <w:lang w:eastAsia="zh-CN"/>
        </w:rPr>
        <w:t>的《关于深入开展财政资金绩效自评工作</w:t>
      </w:r>
      <w:r>
        <w:rPr>
          <w:rFonts w:hint="eastAsia" w:ascii="仿宋_GB2312" w:hAnsi="仿宋_GB2312" w:eastAsia="仿宋_GB2312" w:cs="仿宋_GB2312"/>
          <w:color w:val="000000" w:themeColor="text1"/>
          <w:sz w:val="32"/>
          <w:szCs w:val="32"/>
        </w:rPr>
        <w:t>的通知》</w:t>
      </w:r>
      <w:r>
        <w:rPr>
          <w:rFonts w:hint="eastAsia" w:ascii="仿宋_GB2312" w:hAnsi="仿宋_GB2312" w:eastAsia="仿宋_GB2312" w:cs="仿宋_GB2312"/>
          <w:color w:val="000000" w:themeColor="text1"/>
          <w:sz w:val="32"/>
          <w:szCs w:val="32"/>
          <w:lang w:eastAsia="zh-CN"/>
        </w:rPr>
        <w:t>文件</w:t>
      </w:r>
      <w:r>
        <w:rPr>
          <w:rFonts w:hint="eastAsia" w:ascii="仿宋_GB2312" w:hAnsi="仿宋_GB2312" w:eastAsia="仿宋_GB2312" w:cs="仿宋_GB2312"/>
          <w:color w:val="000000" w:themeColor="text1"/>
          <w:sz w:val="32"/>
          <w:szCs w:val="32"/>
        </w:rPr>
        <w:t>要求，我</w:t>
      </w:r>
      <w:r>
        <w:rPr>
          <w:rFonts w:hint="eastAsia" w:ascii="仿宋_GB2312" w:hAnsi="仿宋_GB2312" w:eastAsia="仿宋_GB2312" w:cs="仿宋_GB2312"/>
          <w:color w:val="000000" w:themeColor="text1"/>
          <w:sz w:val="32"/>
          <w:szCs w:val="32"/>
          <w:lang w:eastAsia="zh-CN"/>
        </w:rPr>
        <w:t>单位</w:t>
      </w:r>
      <w:r>
        <w:rPr>
          <w:rFonts w:hint="eastAsia" w:ascii="仿宋_GB2312" w:hAnsi="仿宋_GB2312" w:eastAsia="仿宋_GB2312" w:cs="仿宋_GB2312"/>
          <w:color w:val="000000" w:themeColor="text1"/>
          <w:sz w:val="32"/>
          <w:szCs w:val="32"/>
        </w:rPr>
        <w:t>高度重视，认真安排部署，</w:t>
      </w:r>
      <w:r>
        <w:rPr>
          <w:rFonts w:hint="eastAsia" w:ascii="仿宋_GB2312" w:hAnsi="仿宋_GB2312" w:eastAsia="仿宋_GB2312" w:cs="仿宋_GB2312"/>
          <w:color w:val="000000" w:themeColor="text1"/>
          <w:sz w:val="32"/>
          <w:szCs w:val="32"/>
          <w:lang w:eastAsia="zh-CN"/>
        </w:rPr>
        <w:t>对</w:t>
      </w:r>
      <w:r>
        <w:rPr>
          <w:rFonts w:hint="eastAsia" w:ascii="仿宋_GB2312" w:hAnsi="仿宋_GB2312" w:eastAsia="仿宋_GB2312" w:cs="仿宋_GB2312"/>
          <w:color w:val="000000" w:themeColor="text1"/>
          <w:sz w:val="32"/>
          <w:szCs w:val="32"/>
          <w:lang w:val="en-US" w:eastAsia="zh-CN"/>
        </w:rPr>
        <w:t>2020年部门整体支出进行了全面梳理，形成绩效</w:t>
      </w:r>
      <w:r>
        <w:rPr>
          <w:rFonts w:hint="eastAsia" w:ascii="仿宋_GB2312" w:hAnsi="仿宋_GB2312" w:eastAsia="仿宋_GB2312" w:cs="仿宋_GB2312"/>
          <w:color w:val="000000" w:themeColor="text1"/>
          <w:sz w:val="32"/>
          <w:szCs w:val="32"/>
          <w:lang w:eastAsia="zh-CN"/>
        </w:rPr>
        <w:t>自评报告，</w:t>
      </w:r>
      <w:r>
        <w:rPr>
          <w:rFonts w:hint="eastAsia" w:ascii="仿宋_GB2312" w:hAnsi="仿宋_GB2312" w:eastAsia="仿宋_GB2312" w:cs="仿宋_GB2312"/>
          <w:color w:val="000000" w:themeColor="text1"/>
          <w:sz w:val="32"/>
          <w:szCs w:val="32"/>
        </w:rPr>
        <w:t>现将</w:t>
      </w:r>
      <w:r>
        <w:rPr>
          <w:rFonts w:hint="eastAsia" w:ascii="仿宋_GB2312" w:hAnsi="仿宋_GB2312" w:eastAsia="仿宋_GB2312" w:cs="仿宋_GB2312"/>
          <w:color w:val="000000" w:themeColor="text1"/>
          <w:sz w:val="32"/>
          <w:szCs w:val="32"/>
          <w:lang w:eastAsia="zh-CN"/>
        </w:rPr>
        <w:t>相关</w:t>
      </w:r>
      <w:r>
        <w:rPr>
          <w:rFonts w:hint="eastAsia" w:ascii="仿宋_GB2312" w:hAnsi="仿宋_GB2312" w:eastAsia="仿宋_GB2312" w:cs="仿宋_GB2312"/>
          <w:color w:val="000000" w:themeColor="text1"/>
          <w:sz w:val="32"/>
          <w:szCs w:val="32"/>
        </w:rPr>
        <w:t>情况报告如下：</w:t>
      </w:r>
    </w:p>
    <w:p>
      <w:pPr>
        <w:keepNext w:val="0"/>
        <w:keepLines w:val="0"/>
        <w:pageBreakBefore w:val="0"/>
        <w:widowControl/>
        <w:kinsoku/>
        <w:wordWrap/>
        <w:overflowPunct/>
        <w:topLinePunct w:val="0"/>
        <w:autoSpaceDE/>
        <w:autoSpaceDN/>
        <w:bidi w:val="0"/>
        <w:spacing w:line="560" w:lineRule="exact"/>
        <w:ind w:firstLine="640" w:firstLineChars="200"/>
        <w:rPr>
          <w:color w:val="000000" w:themeColor="text1"/>
          <w:sz w:val="32"/>
          <w:szCs w:val="32"/>
        </w:rPr>
      </w:pPr>
      <w:r>
        <w:rPr>
          <w:rFonts w:hint="eastAsia" w:ascii="黑体" w:hAnsi="宋体" w:eastAsia="黑体" w:cs="黑体"/>
          <w:color w:val="000000" w:themeColor="text1"/>
          <w:kern w:val="0"/>
          <w:sz w:val="32"/>
          <w:szCs w:val="32"/>
        </w:rPr>
        <w:t xml:space="preserve">一、单位概况 </w:t>
      </w:r>
    </w:p>
    <w:p>
      <w:pPr>
        <w:keepNext w:val="0"/>
        <w:keepLines w:val="0"/>
        <w:pageBreakBefore w:val="0"/>
        <w:widowControl/>
        <w:kinsoku/>
        <w:wordWrap/>
        <w:overflowPunct/>
        <w:topLinePunct w:val="0"/>
        <w:autoSpaceDE/>
        <w:autoSpaceDN/>
        <w:bidi w:val="0"/>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（一）主要职责职能,组织架构、人员及资产等基本情况</w:t>
      </w:r>
    </w:p>
    <w:p>
      <w:pPr>
        <w:keepNext w:val="0"/>
        <w:keepLines w:val="0"/>
        <w:pageBreakBefore w:val="0"/>
        <w:kinsoku/>
        <w:wordWrap/>
        <w:overflowPunct/>
        <w:topLinePunct w:val="0"/>
        <w:autoSpaceDE/>
        <w:autoSpaceDN/>
        <w:bidi w:val="0"/>
        <w:spacing w:line="560" w:lineRule="exact"/>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1.主要职能</w:t>
      </w:r>
    </w:p>
    <w:p>
      <w:pPr>
        <w:keepNext w:val="0"/>
        <w:keepLines w:val="0"/>
        <w:pageBreakBefore w:val="0"/>
        <w:tabs>
          <w:tab w:val="left" w:pos="840"/>
        </w:tabs>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根据党的中心任务，指导各级妇女组织依据《中华全国妇女联合会章程》和妇女代表大会的决议，开展妇女儿童工作，联系妇女团体会员，并给予业务指导。</w:t>
      </w:r>
    </w:p>
    <w:p>
      <w:pPr>
        <w:keepNext w:val="0"/>
        <w:keepLines w:val="0"/>
        <w:pageBreakBefore w:val="0"/>
        <w:kinsoku/>
        <w:wordWrap/>
        <w:overflowPunct/>
        <w:topLinePunct w:val="0"/>
        <w:autoSpaceDE/>
        <w:autoSpaceDN/>
        <w:bidi w:val="0"/>
        <w:spacing w:line="560" w:lineRule="exact"/>
        <w:ind w:firstLine="643" w:firstLineChars="200"/>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2.机构及人员情况</w:t>
      </w:r>
    </w:p>
    <w:p>
      <w:pPr>
        <w:keepNext w:val="0"/>
        <w:keepLines w:val="0"/>
        <w:pageBreakBefore w:val="0"/>
        <w:kinsoku/>
        <w:wordWrap/>
        <w:overflowPunct/>
        <w:topLinePunct w:val="0"/>
        <w:autoSpaceDE/>
        <w:autoSpaceDN/>
        <w:bidi w:val="0"/>
        <w:snapToGrid w:val="0"/>
        <w:spacing w:line="560" w:lineRule="exact"/>
        <w:ind w:firstLine="640" w:firstLineChars="200"/>
        <w:rPr>
          <w:rFonts w:hint="eastAsia" w:ascii="仿宋_GB2312" w:hAnsi="Arial" w:eastAsia="仿宋_GB2312" w:cs="仿宋_GB2312"/>
          <w:color w:val="000000"/>
          <w:sz w:val="32"/>
          <w:szCs w:val="32"/>
          <w:lang w:val="en-US" w:eastAsia="zh-CN"/>
        </w:rPr>
      </w:pPr>
      <w:r>
        <w:rPr>
          <w:rFonts w:hint="eastAsia" w:ascii="仿宋_GB2312" w:hAnsi="微软雅黑" w:eastAsia="仿宋_GB2312" w:cs="宋体"/>
          <w:color w:val="333333"/>
          <w:kern w:val="0"/>
          <w:sz w:val="32"/>
          <w:szCs w:val="32"/>
        </w:rPr>
        <w:t>宁县</w:t>
      </w:r>
      <w:r>
        <w:rPr>
          <w:rFonts w:hint="eastAsia" w:ascii="仿宋_GB2312" w:hAnsi="微软雅黑" w:eastAsia="仿宋_GB2312" w:cs="宋体"/>
          <w:color w:val="333333"/>
          <w:kern w:val="0"/>
          <w:sz w:val="32"/>
          <w:szCs w:val="32"/>
          <w:lang w:eastAsia="zh-CN"/>
        </w:rPr>
        <w:t>妇联</w:t>
      </w:r>
      <w:r>
        <w:rPr>
          <w:rFonts w:hint="eastAsia" w:ascii="仿宋_GB2312" w:hAnsi="微软雅黑" w:eastAsia="仿宋_GB2312" w:cs="宋体"/>
          <w:color w:val="333333"/>
          <w:kern w:val="0"/>
          <w:sz w:val="32"/>
          <w:szCs w:val="32"/>
        </w:rPr>
        <w:t>为正科级</w:t>
      </w:r>
      <w:r>
        <w:rPr>
          <w:rFonts w:hint="eastAsia" w:ascii="仿宋_GB2312" w:hAnsi="微软雅黑" w:eastAsia="仿宋_GB2312" w:cs="宋体"/>
          <w:color w:val="333333"/>
          <w:kern w:val="0"/>
          <w:sz w:val="32"/>
          <w:szCs w:val="32"/>
          <w:lang w:eastAsia="zh-CN"/>
        </w:rPr>
        <w:t>行政</w:t>
      </w:r>
      <w:r>
        <w:rPr>
          <w:rFonts w:hint="eastAsia" w:ascii="仿宋_GB2312" w:hAnsi="微软雅黑" w:eastAsia="仿宋_GB2312" w:cs="宋体"/>
          <w:color w:val="333333"/>
          <w:kern w:val="0"/>
          <w:sz w:val="32"/>
          <w:szCs w:val="32"/>
        </w:rPr>
        <w:t>单位，内设综合办公室和</w:t>
      </w:r>
      <w:r>
        <w:rPr>
          <w:rFonts w:hint="eastAsia" w:ascii="仿宋_GB2312" w:hAnsi="微软雅黑" w:eastAsia="仿宋_GB2312" w:cs="宋体"/>
          <w:color w:val="333333"/>
          <w:kern w:val="0"/>
          <w:sz w:val="32"/>
          <w:szCs w:val="32"/>
          <w:lang w:eastAsia="zh-CN"/>
        </w:rPr>
        <w:t>财务室</w:t>
      </w:r>
      <w:r>
        <w:rPr>
          <w:rFonts w:hint="eastAsia" w:ascii="仿宋_GB2312" w:hAnsi="微软雅黑" w:eastAsia="仿宋_GB2312" w:cs="宋体"/>
          <w:color w:val="333333"/>
          <w:kern w:val="0"/>
          <w:sz w:val="32"/>
          <w:szCs w:val="32"/>
        </w:rPr>
        <w:t>两个股室，</w:t>
      </w:r>
      <w:r>
        <w:rPr>
          <w:rFonts w:hint="eastAsia" w:ascii="仿宋_GB2312" w:hAnsi="Arial" w:eastAsia="仿宋_GB2312" w:cs="仿宋_GB2312"/>
          <w:color w:val="000000"/>
          <w:sz w:val="32"/>
          <w:szCs w:val="32"/>
        </w:rPr>
        <w:t>20</w:t>
      </w:r>
      <w:r>
        <w:rPr>
          <w:rFonts w:hint="eastAsia" w:ascii="仿宋_GB2312" w:hAnsi="Arial" w:eastAsia="仿宋_GB2312" w:cs="仿宋_GB2312"/>
          <w:color w:val="000000"/>
          <w:sz w:val="32"/>
          <w:szCs w:val="32"/>
          <w:lang w:val="en-US" w:eastAsia="zh-CN"/>
        </w:rPr>
        <w:t>20</w:t>
      </w:r>
      <w:r>
        <w:rPr>
          <w:rFonts w:hint="eastAsia" w:ascii="仿宋_GB2312" w:hAnsi="Arial" w:eastAsia="仿宋_GB2312" w:cs="仿宋_GB2312"/>
          <w:color w:val="000000"/>
          <w:sz w:val="32"/>
          <w:szCs w:val="32"/>
          <w:lang w:eastAsia="zh-CN"/>
        </w:rPr>
        <w:t>年底</w:t>
      </w:r>
      <w:r>
        <w:rPr>
          <w:rFonts w:hint="eastAsia" w:ascii="仿宋_GB2312" w:hAnsi="Arial" w:eastAsia="仿宋_GB2312" w:cs="仿宋_GB2312"/>
          <w:color w:val="000000"/>
          <w:sz w:val="32"/>
          <w:szCs w:val="32"/>
        </w:rPr>
        <w:t>共有在职人员</w:t>
      </w:r>
      <w:r>
        <w:rPr>
          <w:rFonts w:hint="eastAsia" w:ascii="仿宋_GB2312" w:eastAsia="仿宋_GB2312" w:cs="仿宋_GB2312"/>
          <w:color w:val="000000"/>
          <w:sz w:val="32"/>
          <w:szCs w:val="32"/>
          <w:lang w:val="en-US" w:eastAsia="zh-CN"/>
        </w:rPr>
        <w:t>5</w:t>
      </w:r>
      <w:r>
        <w:rPr>
          <w:rFonts w:hint="eastAsia" w:ascii="仿宋_GB2312" w:hAnsi="Arial" w:eastAsia="仿宋_GB2312" w:cs="仿宋_GB2312"/>
          <w:color w:val="000000"/>
          <w:sz w:val="32"/>
          <w:szCs w:val="32"/>
        </w:rPr>
        <w:t>人，其中参照公务员法管理人员</w:t>
      </w:r>
      <w:r>
        <w:rPr>
          <w:rFonts w:hint="eastAsia" w:ascii="仿宋_GB2312" w:hAnsi="Arial" w:eastAsia="仿宋_GB2312" w:cs="仿宋_GB2312"/>
          <w:color w:val="000000"/>
          <w:sz w:val="32"/>
          <w:szCs w:val="32"/>
          <w:lang w:val="en-US" w:eastAsia="zh-CN"/>
        </w:rPr>
        <w:t>4人，事业人员1人，与2019年底比较无变化。</w:t>
      </w:r>
    </w:p>
    <w:p>
      <w:pPr>
        <w:keepNext w:val="0"/>
        <w:keepLines w:val="0"/>
        <w:pageBreakBefore w:val="0"/>
        <w:kinsoku/>
        <w:wordWrap/>
        <w:overflowPunct/>
        <w:topLinePunct w:val="0"/>
        <w:autoSpaceDE/>
        <w:autoSpaceDN/>
        <w:bidi w:val="0"/>
        <w:spacing w:line="560" w:lineRule="exact"/>
        <w:ind w:firstLine="643" w:firstLineChars="200"/>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3.资产状况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2020</w:t>
      </w:r>
      <w:r>
        <w:rPr>
          <w:rFonts w:hint="eastAsia" w:ascii="仿宋_GB2312" w:hAnsi="仿宋_GB2312" w:eastAsia="仿宋_GB2312" w:cs="仿宋_GB2312"/>
          <w:color w:val="000000" w:themeColor="text1"/>
          <w:sz w:val="32"/>
          <w:szCs w:val="32"/>
        </w:rPr>
        <w:t>年末资产总值原值为</w:t>
      </w:r>
      <w:r>
        <w:rPr>
          <w:rFonts w:hint="eastAsia" w:ascii="仿宋_GB2312" w:hAnsi="仿宋_GB2312" w:eastAsia="仿宋_GB2312" w:cs="仿宋_GB2312"/>
          <w:color w:val="000000" w:themeColor="text1"/>
          <w:sz w:val="32"/>
          <w:szCs w:val="32"/>
          <w:lang w:val="en-US" w:eastAsia="zh-CN"/>
        </w:rPr>
        <w:t>8.31</w:t>
      </w:r>
      <w:r>
        <w:rPr>
          <w:rFonts w:hint="eastAsia" w:ascii="仿宋_GB2312" w:hAnsi="仿宋_GB2312" w:eastAsia="仿宋_GB2312" w:cs="仿宋_GB2312"/>
          <w:color w:val="000000" w:themeColor="text1"/>
          <w:sz w:val="32"/>
          <w:szCs w:val="32"/>
        </w:rPr>
        <w:t>万元，</w:t>
      </w:r>
      <w:r>
        <w:rPr>
          <w:rFonts w:hint="default" w:ascii="Times New Roman" w:hAnsi="Times New Roman" w:eastAsia="仿宋_GB2312" w:cs="Times New Roman"/>
          <w:sz w:val="32"/>
          <w:szCs w:val="32"/>
          <w:lang w:eastAsia="zh-CN"/>
        </w:rPr>
        <w:t>固定资产累计折旧</w:t>
      </w:r>
      <w:r>
        <w:rPr>
          <w:rFonts w:hint="eastAsia" w:ascii="仿宋_GB2312" w:hAnsi="仿宋_GB2312" w:eastAsia="仿宋_GB2312" w:cs="仿宋_GB2312"/>
          <w:color w:val="000000" w:themeColor="text1"/>
          <w:sz w:val="32"/>
          <w:szCs w:val="32"/>
          <w:lang w:val="en-US" w:eastAsia="zh-CN"/>
        </w:rPr>
        <w:t>4.65</w:t>
      </w:r>
      <w:r>
        <w:rPr>
          <w:rFonts w:hint="eastAsia" w:ascii="仿宋_GB2312" w:hAnsi="仿宋_GB2312" w:eastAsia="仿宋_GB2312" w:cs="仿宋_GB2312"/>
          <w:color w:val="000000" w:themeColor="text1"/>
          <w:sz w:val="32"/>
          <w:szCs w:val="32"/>
        </w:rPr>
        <w:t>万</w:t>
      </w:r>
      <w:r>
        <w:rPr>
          <w:rFonts w:hint="default" w:ascii="仿宋_GB2312" w:hAnsi="仿宋_GB2312" w:eastAsia="仿宋_GB2312" w:cs="仿宋_GB2312"/>
          <w:color w:val="000000" w:themeColor="text1"/>
          <w:sz w:val="32"/>
          <w:szCs w:val="32"/>
          <w:lang w:val="en-US" w:eastAsia="zh-CN"/>
        </w:rPr>
        <w:t>元，固定资产净值</w:t>
      </w:r>
      <w:r>
        <w:rPr>
          <w:rFonts w:hint="eastAsia" w:ascii="仿宋_GB2312" w:hAnsi="仿宋_GB2312" w:eastAsia="仿宋_GB2312" w:cs="仿宋_GB2312"/>
          <w:color w:val="000000" w:themeColor="text1"/>
          <w:sz w:val="32"/>
          <w:szCs w:val="32"/>
          <w:lang w:val="en-US" w:eastAsia="zh-CN"/>
        </w:rPr>
        <w:t>3.66</w:t>
      </w:r>
      <w:r>
        <w:rPr>
          <w:rFonts w:hint="eastAsia" w:ascii="仿宋_GB2312" w:hAnsi="仿宋_GB2312" w:eastAsia="仿宋_GB2312" w:cs="仿宋_GB2312"/>
          <w:color w:val="000000" w:themeColor="text1"/>
          <w:sz w:val="32"/>
          <w:szCs w:val="32"/>
        </w:rPr>
        <w:t>万</w:t>
      </w:r>
      <w:r>
        <w:rPr>
          <w:rFonts w:hint="default" w:ascii="仿宋_GB2312" w:hAnsi="仿宋_GB2312" w:eastAsia="仿宋_GB2312" w:cs="仿宋_GB2312"/>
          <w:color w:val="000000" w:themeColor="text1"/>
          <w:sz w:val="32"/>
          <w:szCs w:val="32"/>
          <w:lang w:val="en-US" w:eastAsia="zh-CN"/>
        </w:rPr>
        <w:t>元</w:t>
      </w:r>
      <w:r>
        <w:rPr>
          <w:rFonts w:hint="default" w:ascii="Times New Roman" w:hAnsi="Times New Roman" w:eastAsia="仿宋_GB2312" w:cs="Times New Roman"/>
          <w:sz w:val="32"/>
          <w:szCs w:val="32"/>
          <w:lang w:eastAsia="zh-CN"/>
        </w:rPr>
        <w:t>。</w:t>
      </w:r>
      <w:r>
        <w:rPr>
          <w:rFonts w:hint="eastAsia" w:ascii="仿宋_GB2312" w:hAnsi="仿宋_GB2312" w:eastAsia="仿宋_GB2312" w:cs="仿宋_GB2312"/>
          <w:color w:val="000000" w:themeColor="text1"/>
          <w:sz w:val="32"/>
          <w:szCs w:val="32"/>
        </w:rPr>
        <w:t>无形资产0万元。</w:t>
      </w:r>
    </w:p>
    <w:p>
      <w:pPr>
        <w:keepNext w:val="0"/>
        <w:keepLines w:val="0"/>
        <w:pageBreakBefore w:val="0"/>
        <w:widowControl/>
        <w:kinsoku/>
        <w:wordWrap/>
        <w:overflowPunct/>
        <w:topLinePunct w:val="0"/>
        <w:autoSpaceDE/>
        <w:autoSpaceDN/>
        <w:bidi w:val="0"/>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 xml:space="preserve">(二)履职总体目标、工作任务 </w:t>
      </w:r>
    </w:p>
    <w:p>
      <w:pPr>
        <w:keepNext w:val="0"/>
        <w:keepLines w:val="0"/>
        <w:pageBreakBefore w:val="0"/>
        <w:widowControl w:val="0"/>
        <w:kinsoku/>
        <w:wordWrap/>
        <w:overflowPunct/>
        <w:topLinePunct w:val="0"/>
        <w:autoSpaceDE/>
        <w:autoSpaceDN/>
        <w:bidi w:val="0"/>
        <w:spacing w:line="560" w:lineRule="exact"/>
        <w:ind w:firstLine="603" w:firstLineChars="196"/>
        <w:textAlignment w:val="auto"/>
        <w:rPr>
          <w:rStyle w:val="10"/>
          <w:rFonts w:ascii="Times New Roman" w:hAnsi="Times New Roman" w:eastAsia="黑体"/>
          <w:spacing w:val="-6"/>
          <w:szCs w:val="34"/>
        </w:rPr>
      </w:pPr>
      <w:r>
        <w:rPr>
          <w:rStyle w:val="10"/>
          <w:rFonts w:hint="eastAsia" w:ascii="Times New Roman" w:hAnsi="Times New Roman" w:eastAsia="黑体"/>
          <w:spacing w:val="-6"/>
          <w:szCs w:val="34"/>
        </w:rPr>
        <w:t>一、</w:t>
      </w:r>
      <w:r>
        <w:rPr>
          <w:rStyle w:val="10"/>
          <w:rFonts w:ascii="Times New Roman" w:hAnsi="Times New Roman" w:eastAsia="黑体"/>
          <w:spacing w:val="-6"/>
          <w:szCs w:val="34"/>
        </w:rPr>
        <w:t>强化思想引领，永葆政治本色，凝聚“巾帼心向党”新力量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10"/>
          <w:rFonts w:ascii="Times New Roman" w:hAnsi="Times New Roman" w:eastAsia="仿宋_GB2312"/>
          <w:szCs w:val="34"/>
        </w:rPr>
      </w:pPr>
      <w:r>
        <w:rPr>
          <w:rStyle w:val="10"/>
          <w:rFonts w:ascii="Times New Roman" w:hAnsi="Times New Roman" w:eastAsia="仿宋_GB2312"/>
          <w:szCs w:val="34"/>
        </w:rPr>
        <w:t>坚持把厚植党执政的妇女群众基础作为政治使命，在筑牢妇女思想堡垒上奋力作为，团结引领广大妇女坚定不移感党恩、听党话、跟党走。</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Style w:val="10"/>
          <w:rFonts w:ascii="Times New Roman" w:hAnsi="Times New Roman" w:eastAsia="仿宋_GB2312"/>
          <w:szCs w:val="34"/>
        </w:rPr>
      </w:pPr>
      <w:r>
        <w:rPr>
          <w:rStyle w:val="10"/>
          <w:rFonts w:ascii="Times New Roman" w:hAnsi="Times New Roman" w:eastAsia="楷体_GB2312"/>
          <w:b/>
          <w:bCs/>
          <w:szCs w:val="34"/>
        </w:rPr>
        <w:t>突出政治引领。</w:t>
      </w:r>
      <w:r>
        <w:rPr>
          <w:rStyle w:val="10"/>
          <w:rFonts w:ascii="Times New Roman" w:hAnsi="Times New Roman" w:eastAsia="仿宋_GB2312"/>
          <w:szCs w:val="34"/>
        </w:rPr>
        <w:t>深入学习习近平新时代中国特色社会主义思想和党的十九大及十九届四中、五中全会精神，贯彻落实习近平总书记关于妇女事业和妇联工作的重要论述、在统筹推进新冠肺炎疫情防控和经济社会发展工作部署会议及决战决胜脱贫攻坚座谈会议上的重要讲话精神，及时部署开展全县妇联系统学习习近平总书记在联合国大会纪念北京世界妇女大会25周年高级别会议上的重要讲话精神</w:t>
      </w:r>
      <w:r>
        <w:rPr>
          <w:rStyle w:val="10"/>
          <w:rFonts w:hint="eastAsia" w:ascii="Times New Roman" w:hAnsi="Times New Roman" w:eastAsia="仿宋_GB2312"/>
          <w:szCs w:val="34"/>
        </w:rPr>
        <w:t>，</w:t>
      </w:r>
      <w:r>
        <w:rPr>
          <w:rStyle w:val="10"/>
          <w:rFonts w:ascii="Times New Roman" w:hAnsi="Times New Roman" w:eastAsia="仿宋_GB2312"/>
          <w:szCs w:val="34"/>
        </w:rPr>
        <w:t>采取“以会带训、互动交流、新媒体讲座”等形式开展线上线下各类学习60余场，参与妇女3.5万余人（次）</w:t>
      </w:r>
      <w:r>
        <w:rPr>
          <w:rStyle w:val="10"/>
          <w:rFonts w:hint="eastAsia" w:ascii="Times New Roman" w:hAnsi="Times New Roman" w:eastAsia="仿宋_GB2312"/>
          <w:szCs w:val="34"/>
        </w:rPr>
        <w:t>，</w:t>
      </w:r>
      <w:r>
        <w:rPr>
          <w:rStyle w:val="10"/>
          <w:rFonts w:ascii="Times New Roman" w:hAnsi="Times New Roman" w:eastAsia="仿宋_GB2312"/>
          <w:szCs w:val="34"/>
        </w:rPr>
        <w:t>教育引导广大妇女不断增强政治意识，提高政治站位，永葆政治本色。</w:t>
      </w:r>
    </w:p>
    <w:p>
      <w:pPr>
        <w:keepNext w:val="0"/>
        <w:keepLines w:val="0"/>
        <w:pageBreakBefore w:val="0"/>
        <w:kinsoku/>
        <w:wordWrap/>
        <w:overflowPunct/>
        <w:topLinePunct w:val="0"/>
        <w:autoSpaceDE/>
        <w:autoSpaceDN/>
        <w:bidi w:val="0"/>
        <w:spacing w:line="560" w:lineRule="exact"/>
        <w:ind w:firstLine="640" w:firstLineChars="200"/>
        <w:rPr>
          <w:rStyle w:val="10"/>
          <w:rFonts w:ascii="Times New Roman" w:hAnsi="Times New Roman" w:eastAsia="仿宋_GB2312"/>
          <w:szCs w:val="34"/>
        </w:rPr>
      </w:pPr>
      <w:r>
        <w:rPr>
          <w:rStyle w:val="10"/>
          <w:rFonts w:ascii="Times New Roman" w:hAnsi="Times New Roman" w:eastAsia="仿宋_GB2312"/>
          <w:szCs w:val="34"/>
        </w:rPr>
        <w:t>以“陇原妹”品牌培训、劳务输转为抓手，举办“陇原妹”巾帼家政培训班2期164人，全部通过国家技能考试鉴定，取得合格证和等级证，就业率80%，有效提升了贫困妇女家政服务技能和创业就业能力。</w:t>
      </w:r>
    </w:p>
    <w:p>
      <w:pPr>
        <w:keepNext w:val="0"/>
        <w:keepLines w:val="0"/>
        <w:pageBreakBefore w:val="0"/>
        <w:kinsoku/>
        <w:wordWrap/>
        <w:overflowPunct/>
        <w:topLinePunct w:val="0"/>
        <w:autoSpaceDE/>
        <w:autoSpaceDN/>
        <w:bidi w:val="0"/>
        <w:spacing w:line="560" w:lineRule="exact"/>
        <w:ind w:firstLine="640" w:firstLineChars="200"/>
        <w:rPr>
          <w:rFonts w:hint="eastAsia" w:eastAsia="仿宋_GB2312" w:cs="仿宋_GB2312"/>
          <w:sz w:val="32"/>
          <w:szCs w:val="32"/>
          <w:lang w:eastAsia="zh-CN"/>
        </w:rPr>
      </w:pPr>
      <w:r>
        <w:rPr>
          <w:rStyle w:val="10"/>
          <w:rFonts w:ascii="Times New Roman" w:hAnsi="Times New Roman" w:eastAsia="仿宋_GB2312"/>
          <w:szCs w:val="34"/>
        </w:rPr>
        <w:t>坚持问题导向，积极协调联动，深入开展巾帼脱贫行动。</w:t>
      </w:r>
      <w:r>
        <w:rPr>
          <w:rStyle w:val="10"/>
          <w:rFonts w:ascii="Times New Roman" w:hAnsi="Times New Roman" w:eastAsia="仿宋_GB2312"/>
          <w:b/>
          <w:bCs/>
          <w:szCs w:val="34"/>
        </w:rPr>
        <w:t>一是</w:t>
      </w:r>
      <w:r>
        <w:rPr>
          <w:rStyle w:val="10"/>
          <w:rFonts w:ascii="Times New Roman" w:hAnsi="Times New Roman" w:eastAsia="仿宋_GB2312"/>
          <w:kern w:val="0"/>
          <w:szCs w:val="34"/>
        </w:rPr>
        <w:t>为良平镇段村争取天津市河东区妇联帮扶资金3万元，联合河东区妇联爱心企业和人士为良平镇尚洼村、段村村、赵家村6户建档立卡家庭网上募捐，争取爱心衣物价值6万元；</w:t>
      </w:r>
      <w:r>
        <w:rPr>
          <w:rStyle w:val="10"/>
          <w:rFonts w:ascii="Times New Roman" w:hAnsi="Times New Roman" w:eastAsia="仿宋_GB2312"/>
          <w:b/>
          <w:bCs/>
          <w:kern w:val="0"/>
          <w:szCs w:val="34"/>
        </w:rPr>
        <w:t>二是</w:t>
      </w:r>
      <w:r>
        <w:rPr>
          <w:rStyle w:val="10"/>
          <w:rFonts w:ascii="Times New Roman" w:hAnsi="Times New Roman" w:eastAsia="仿宋_GB2312"/>
          <w:kern w:val="0"/>
          <w:szCs w:val="34"/>
        </w:rPr>
        <w:t>携手天津市宏舜联合物业管理服务集团、天津市玖久家政服务有限公司等7家企业，开展春风送岗位就业招募行动6场。8月初，联合青岛同享发制品</w:t>
      </w:r>
      <w:r>
        <w:rPr>
          <w:rStyle w:val="10"/>
          <w:rFonts w:ascii="Times New Roman" w:hAnsi="Times New Roman" w:eastAsia="仿宋_GB2312"/>
          <w:szCs w:val="34"/>
        </w:rPr>
        <w:t>有限公司、天津金丝卡私人定制发套有限公司采取“集中式、分片式、居家式、远程式”四种方式举办东西部扶贫协作贫困妇女“制发”技能培训班4期110人，选派6名妇女去青岛免费培训10天。</w:t>
      </w:r>
      <w:r>
        <w:rPr>
          <w:rStyle w:val="10"/>
          <w:rFonts w:ascii="Times New Roman" w:hAnsi="Times New Roman" w:eastAsia="仿宋_GB2312"/>
          <w:b/>
          <w:bCs/>
          <w:kern w:val="0"/>
          <w:szCs w:val="34"/>
        </w:rPr>
        <w:t>三是</w:t>
      </w:r>
      <w:r>
        <w:rPr>
          <w:rStyle w:val="10"/>
          <w:rFonts w:ascii="Times New Roman" w:hAnsi="Times New Roman" w:eastAsia="仿宋_GB2312"/>
          <w:szCs w:val="34"/>
        </w:rPr>
        <w:t>争取天津市河东区妇联帮扶资金30898元，援建巾帼家美积分超市6个</w:t>
      </w:r>
      <w:r>
        <w:rPr>
          <w:rStyle w:val="10"/>
          <w:rFonts w:hint="eastAsia" w:ascii="Times New Roman" w:hAnsi="Times New Roman" w:eastAsia="仿宋_GB2312"/>
          <w:szCs w:val="34"/>
          <w:lang w:eastAsia="zh-CN"/>
        </w:rPr>
        <w:t>。</w:t>
      </w:r>
    </w:p>
    <w:p>
      <w:pPr>
        <w:keepNext w:val="0"/>
        <w:keepLines w:val="0"/>
        <w:pageBreakBefore w:val="0"/>
        <w:widowControl/>
        <w:kinsoku/>
        <w:wordWrap/>
        <w:overflowPunct/>
        <w:topLinePunct w:val="0"/>
        <w:autoSpaceDE/>
        <w:autoSpaceDN/>
        <w:bidi w:val="0"/>
        <w:spacing w:line="560" w:lineRule="exact"/>
        <w:ind w:firstLine="482" w:firstLineChars="15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（三）整体支出绩效目标</w:t>
      </w:r>
    </w:p>
    <w:p>
      <w:pPr>
        <w:keepNext w:val="0"/>
        <w:keepLines w:val="0"/>
        <w:pageBreakBefore w:val="0"/>
        <w:widowControl/>
        <w:kinsoku/>
        <w:wordWrap/>
        <w:overflowPunct/>
        <w:topLinePunct w:val="0"/>
        <w:autoSpaceDE/>
        <w:autoSpaceDN/>
        <w:bidi w:val="0"/>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1.基本支出</w:t>
      </w:r>
    </w:p>
    <w:p>
      <w:pPr>
        <w:keepNext w:val="0"/>
        <w:keepLines w:val="0"/>
        <w:pageBreakBefore w:val="0"/>
        <w:widowControl/>
        <w:kinsoku/>
        <w:wordWrap/>
        <w:overflowPunct/>
        <w:topLinePunct w:val="0"/>
        <w:autoSpaceDE/>
        <w:autoSpaceDN/>
        <w:bidi w:val="0"/>
        <w:spacing w:line="560" w:lineRule="exact"/>
        <w:ind w:firstLine="640" w:firstLineChars="200"/>
        <w:rPr>
          <w:rFonts w:ascii="楷体_GB2312" w:hAnsi="楷体_GB2312" w:eastAsia="楷体_GB2312" w:cs="楷体_GB2312"/>
          <w:b/>
          <w:bCs/>
          <w:color w:val="000000" w:themeColor="text1"/>
          <w:kern w:val="0"/>
          <w:sz w:val="32"/>
          <w:szCs w:val="32"/>
        </w:rPr>
      </w:pPr>
      <w:r>
        <w:rPr>
          <w:rFonts w:hint="eastAsia" w:ascii="仿宋_GB2312" w:eastAsia="仿宋_GB2312"/>
          <w:color w:val="000000" w:themeColor="text1"/>
          <w:sz w:val="32"/>
          <w:szCs w:val="32"/>
        </w:rPr>
        <w:t>20</w:t>
      </w:r>
      <w:r>
        <w:rPr>
          <w:rFonts w:hint="eastAsia" w:ascii="仿宋_GB2312" w:eastAsia="仿宋_GB2312"/>
          <w:color w:val="000000" w:themeColor="text1"/>
          <w:sz w:val="32"/>
          <w:szCs w:val="32"/>
          <w:lang w:val="en-US" w:eastAsia="zh-CN"/>
        </w:rPr>
        <w:t>20</w:t>
      </w:r>
      <w:r>
        <w:rPr>
          <w:rFonts w:hint="eastAsia" w:ascii="仿宋_GB2312" w:eastAsia="仿宋_GB2312"/>
          <w:color w:val="000000" w:themeColor="text1"/>
          <w:sz w:val="32"/>
          <w:szCs w:val="32"/>
        </w:rPr>
        <w:t>年总支出</w:t>
      </w:r>
      <w:r>
        <w:rPr>
          <w:rFonts w:hint="eastAsia" w:ascii="仿宋_GB2312" w:eastAsia="仿宋_GB2312"/>
          <w:color w:val="000000" w:themeColor="text1"/>
          <w:sz w:val="32"/>
          <w:szCs w:val="32"/>
          <w:lang w:val="en-US" w:eastAsia="zh-CN"/>
        </w:rPr>
        <w:t>111.63</w:t>
      </w:r>
      <w:r>
        <w:rPr>
          <w:rFonts w:hint="eastAsia" w:ascii="仿宋_GB2312" w:eastAsia="仿宋_GB2312"/>
          <w:color w:val="000000" w:themeColor="text1"/>
          <w:sz w:val="32"/>
          <w:szCs w:val="32"/>
        </w:rPr>
        <w:t>万元。基本支出</w:t>
      </w:r>
      <w:r>
        <w:rPr>
          <w:rFonts w:hint="eastAsia" w:ascii="仿宋_GB2312" w:eastAsia="仿宋_GB2312"/>
          <w:color w:val="000000" w:themeColor="text1"/>
          <w:sz w:val="32"/>
          <w:szCs w:val="32"/>
          <w:lang w:val="en-US" w:eastAsia="zh-CN"/>
        </w:rPr>
        <w:t>105.5</w:t>
      </w:r>
      <w:r>
        <w:rPr>
          <w:rFonts w:hint="eastAsia" w:ascii="仿宋_GB2312" w:eastAsia="仿宋_GB2312"/>
          <w:color w:val="000000" w:themeColor="text1"/>
          <w:sz w:val="32"/>
          <w:szCs w:val="32"/>
        </w:rPr>
        <w:t>万元，占总支出</w:t>
      </w:r>
      <w:r>
        <w:rPr>
          <w:rFonts w:hint="eastAsia" w:ascii="仿宋_GB2312" w:eastAsia="仿宋_GB2312"/>
          <w:color w:val="000000" w:themeColor="text1"/>
          <w:sz w:val="32"/>
          <w:szCs w:val="32"/>
          <w:lang w:val="en-US" w:eastAsia="zh-CN"/>
        </w:rPr>
        <w:t>94.5</w:t>
      </w:r>
      <w:r>
        <w:rPr>
          <w:rFonts w:hint="eastAsia" w:ascii="仿宋_GB2312" w:eastAsia="仿宋_GB2312"/>
          <w:color w:val="000000" w:themeColor="text1"/>
          <w:sz w:val="32"/>
          <w:szCs w:val="32"/>
        </w:rPr>
        <w:t>%（其中：工资福利支出</w:t>
      </w:r>
      <w:r>
        <w:rPr>
          <w:rFonts w:hint="eastAsia" w:ascii="仿宋_GB2312" w:eastAsia="仿宋_GB2312"/>
          <w:color w:val="000000" w:themeColor="text1"/>
          <w:sz w:val="32"/>
          <w:szCs w:val="32"/>
          <w:lang w:val="en-US" w:eastAsia="zh-CN"/>
        </w:rPr>
        <w:t>53.16</w:t>
      </w:r>
      <w:r>
        <w:rPr>
          <w:rFonts w:hint="eastAsia" w:ascii="仿宋_GB2312" w:eastAsia="仿宋_GB2312"/>
          <w:color w:val="000000" w:themeColor="text1"/>
          <w:sz w:val="32"/>
          <w:szCs w:val="32"/>
        </w:rPr>
        <w:t>万元，占基本支出的</w:t>
      </w:r>
      <w:r>
        <w:rPr>
          <w:rFonts w:hint="eastAsia" w:ascii="仿宋_GB2312" w:eastAsia="仿宋_GB2312"/>
          <w:color w:val="000000" w:themeColor="text1"/>
          <w:sz w:val="32"/>
          <w:szCs w:val="32"/>
          <w:lang w:val="en-US" w:eastAsia="zh-CN"/>
        </w:rPr>
        <w:t>50.3%</w:t>
      </w:r>
      <w:r>
        <w:rPr>
          <w:rFonts w:hint="eastAsia" w:ascii="仿宋_GB2312" w:eastAsia="仿宋_GB2312"/>
          <w:color w:val="000000" w:themeColor="text1"/>
          <w:sz w:val="32"/>
          <w:szCs w:val="32"/>
        </w:rPr>
        <w:t>；商品和服务支出</w:t>
      </w:r>
      <w:r>
        <w:rPr>
          <w:rFonts w:hint="eastAsia" w:ascii="仿宋_GB2312" w:eastAsia="仿宋_GB2312"/>
          <w:color w:val="000000" w:themeColor="text1"/>
          <w:sz w:val="32"/>
          <w:szCs w:val="32"/>
          <w:lang w:val="en-US" w:eastAsia="zh-CN"/>
        </w:rPr>
        <w:t>52.33</w:t>
      </w:r>
      <w:r>
        <w:rPr>
          <w:rFonts w:hint="eastAsia" w:ascii="仿宋_GB2312" w:eastAsia="仿宋_GB2312"/>
          <w:color w:val="000000" w:themeColor="text1"/>
          <w:sz w:val="32"/>
          <w:szCs w:val="32"/>
        </w:rPr>
        <w:t>万元，占基本支出的</w:t>
      </w:r>
      <w:r>
        <w:rPr>
          <w:rFonts w:hint="eastAsia" w:ascii="仿宋_GB2312" w:eastAsia="仿宋_GB2312"/>
          <w:color w:val="000000" w:themeColor="text1"/>
          <w:sz w:val="32"/>
          <w:szCs w:val="32"/>
          <w:lang w:val="en-US" w:eastAsia="zh-CN"/>
        </w:rPr>
        <w:t>49.7</w:t>
      </w:r>
      <w:r>
        <w:rPr>
          <w:rFonts w:hint="eastAsia" w:ascii="仿宋_GB2312" w:eastAsia="仿宋_GB2312"/>
          <w:color w:val="000000" w:themeColor="text1"/>
          <w:sz w:val="32"/>
          <w:szCs w:val="32"/>
        </w:rPr>
        <w:t xml:space="preserve">%。 </w:t>
      </w:r>
    </w:p>
    <w:p>
      <w:pPr>
        <w:keepNext w:val="0"/>
        <w:keepLines w:val="0"/>
        <w:pageBreakBefore w:val="0"/>
        <w:widowControl/>
        <w:kinsoku/>
        <w:wordWrap/>
        <w:overflowPunct/>
        <w:topLinePunct w:val="0"/>
        <w:autoSpaceDE/>
        <w:autoSpaceDN/>
        <w:bidi w:val="0"/>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2.项目支出</w:t>
      </w:r>
    </w:p>
    <w:p>
      <w:pPr>
        <w:keepNext w:val="0"/>
        <w:keepLines w:val="0"/>
        <w:pageBreakBefore w:val="0"/>
        <w:widowControl/>
        <w:kinsoku/>
        <w:wordWrap/>
        <w:overflowPunct/>
        <w:topLinePunct w:val="0"/>
        <w:autoSpaceDE/>
        <w:autoSpaceDN/>
        <w:bidi w:val="0"/>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20</w:t>
      </w:r>
      <w:r>
        <w:rPr>
          <w:rFonts w:hint="eastAsia" w:ascii="楷体_GB2312" w:hAnsi="楷体_GB2312" w:eastAsia="楷体_GB2312" w:cs="楷体_GB2312"/>
          <w:b/>
          <w:bCs/>
          <w:color w:val="000000" w:themeColor="text1"/>
          <w:kern w:val="0"/>
          <w:sz w:val="32"/>
          <w:szCs w:val="32"/>
          <w:lang w:val="en-US" w:eastAsia="zh-CN"/>
        </w:rPr>
        <w:t>20</w:t>
      </w:r>
      <w:r>
        <w:rPr>
          <w:rFonts w:hint="eastAsia" w:ascii="楷体_GB2312" w:hAnsi="楷体_GB2312" w:eastAsia="楷体_GB2312" w:cs="楷体_GB2312"/>
          <w:b/>
          <w:bCs/>
          <w:color w:val="000000" w:themeColor="text1"/>
          <w:kern w:val="0"/>
          <w:sz w:val="32"/>
          <w:szCs w:val="32"/>
        </w:rPr>
        <w:t>年</w:t>
      </w:r>
      <w:r>
        <w:rPr>
          <w:rFonts w:hint="eastAsia" w:ascii="楷体_GB2312" w:hAnsi="楷体_GB2312" w:eastAsia="楷体_GB2312" w:cs="楷体_GB2312"/>
          <w:b/>
          <w:bCs/>
          <w:color w:val="000000" w:themeColor="text1"/>
          <w:kern w:val="0"/>
          <w:sz w:val="32"/>
          <w:szCs w:val="32"/>
          <w:lang w:eastAsia="zh-CN"/>
        </w:rPr>
        <w:t>本单位</w:t>
      </w:r>
      <w:r>
        <w:rPr>
          <w:rFonts w:hint="eastAsia" w:ascii="楷体_GB2312" w:hAnsi="楷体_GB2312" w:eastAsia="楷体_GB2312" w:cs="楷体_GB2312"/>
          <w:b/>
          <w:bCs/>
          <w:color w:val="000000" w:themeColor="text1"/>
          <w:kern w:val="0"/>
          <w:sz w:val="32"/>
          <w:szCs w:val="32"/>
        </w:rPr>
        <w:t>无项目支出。</w:t>
      </w:r>
    </w:p>
    <w:p>
      <w:pPr>
        <w:keepNext w:val="0"/>
        <w:keepLines w:val="0"/>
        <w:pageBreakBefore w:val="0"/>
        <w:widowControl/>
        <w:kinsoku/>
        <w:wordWrap/>
        <w:overflowPunct/>
        <w:topLinePunct w:val="0"/>
        <w:autoSpaceDE/>
        <w:autoSpaceDN/>
        <w:bidi w:val="0"/>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（四）预算绩效管理开展情况</w:t>
      </w:r>
    </w:p>
    <w:p>
      <w:pPr>
        <w:keepNext w:val="0"/>
        <w:keepLines w:val="0"/>
        <w:pageBreakBefore w:val="0"/>
        <w:widowControl/>
        <w:kinsoku/>
        <w:wordWrap/>
        <w:overflowPunct/>
        <w:topLinePunct w:val="0"/>
        <w:autoSpaceDE/>
        <w:autoSpaceDN/>
        <w:bidi w:val="0"/>
        <w:spacing w:line="560" w:lineRule="exact"/>
        <w:ind w:firstLine="643" w:firstLineChars="200"/>
        <w:rPr>
          <w:rFonts w:ascii="仿宋_GB2312" w:eastAsia="仿宋_GB2312"/>
          <w:color w:val="000000" w:themeColor="text1"/>
          <w:sz w:val="32"/>
          <w:szCs w:val="32"/>
        </w:rPr>
      </w:pPr>
      <w:r>
        <w:rPr>
          <w:rFonts w:hint="eastAsia" w:ascii="楷体_GB2312" w:hAnsi="楷体_GB2312" w:eastAsia="楷体_GB2312" w:cs="楷体_GB2312"/>
          <w:b/>
          <w:bCs/>
          <w:color w:val="000000" w:themeColor="text1"/>
          <w:sz w:val="32"/>
          <w:szCs w:val="32"/>
        </w:rPr>
        <w:t>预算执行有效。</w:t>
      </w:r>
      <w:r>
        <w:rPr>
          <w:rFonts w:hint="eastAsia" w:ascii="仿宋_GB2312" w:eastAsia="仿宋_GB2312"/>
          <w:color w:val="000000" w:themeColor="text1"/>
          <w:sz w:val="32"/>
          <w:szCs w:val="32"/>
        </w:rPr>
        <w:t>部门本年度预算完成数与预算数的比率小于100%；结转结余率控制在合理范围；部门对项目支出的组织领导、项目实施过程的监督管理建立和落实了相应的管理机制；部门本年度“三公经费”实际支出数与预算安排数的比率小于100%。</w:t>
      </w:r>
    </w:p>
    <w:p>
      <w:pPr>
        <w:keepNext w:val="0"/>
        <w:keepLines w:val="0"/>
        <w:pageBreakBefore w:val="0"/>
        <w:widowControl/>
        <w:kinsoku/>
        <w:wordWrap/>
        <w:overflowPunct/>
        <w:topLinePunct w:val="0"/>
        <w:autoSpaceDE/>
        <w:autoSpaceDN/>
        <w:bidi w:val="0"/>
        <w:spacing w:line="560" w:lineRule="exact"/>
        <w:ind w:firstLine="643" w:firstLineChars="200"/>
        <w:rPr>
          <w:rFonts w:ascii="仿宋_GB2312" w:eastAsia="仿宋_GB2312"/>
          <w:color w:val="000000" w:themeColor="text1"/>
          <w:sz w:val="32"/>
          <w:szCs w:val="32"/>
        </w:rPr>
      </w:pPr>
      <w:r>
        <w:rPr>
          <w:rFonts w:hint="eastAsia" w:ascii="楷体_GB2312" w:hAnsi="楷体_GB2312" w:eastAsia="楷体_GB2312" w:cs="楷体_GB2312"/>
          <w:b/>
          <w:bCs/>
          <w:color w:val="000000" w:themeColor="text1"/>
          <w:sz w:val="32"/>
          <w:szCs w:val="32"/>
        </w:rPr>
        <w:t>预算管理规范。</w:t>
      </w:r>
      <w:r>
        <w:rPr>
          <w:rFonts w:hint="eastAsia" w:ascii="仿宋_GB2312" w:eastAsia="仿宋_GB2312"/>
          <w:color w:val="000000" w:themeColor="text1"/>
          <w:sz w:val="32"/>
          <w:szCs w:val="32"/>
        </w:rPr>
        <w:t>部门为加强预算管理、规范财务行为而制定的管理制度健全完整；按照政府信息公开有关规定公开相关预决算信息；部门使用预算资金符合相关的预算财务管理制度的规定。</w:t>
      </w:r>
    </w:p>
    <w:p>
      <w:pPr>
        <w:keepNext w:val="0"/>
        <w:keepLines w:val="0"/>
        <w:pageBreakBefore w:val="0"/>
        <w:widowControl/>
        <w:kinsoku/>
        <w:wordWrap/>
        <w:overflowPunct/>
        <w:topLinePunct w:val="0"/>
        <w:autoSpaceDE/>
        <w:autoSpaceDN/>
        <w:bidi w:val="0"/>
        <w:spacing w:line="560" w:lineRule="exact"/>
        <w:ind w:firstLine="643" w:firstLineChars="200"/>
        <w:rPr>
          <w:rFonts w:ascii="仿宋_GB2312" w:eastAsia="仿宋_GB2312"/>
          <w:color w:val="000000" w:themeColor="text1"/>
          <w:sz w:val="32"/>
          <w:szCs w:val="32"/>
        </w:rPr>
      </w:pPr>
      <w:r>
        <w:rPr>
          <w:rFonts w:hint="eastAsia" w:ascii="楷体_GB2312" w:hAnsi="楷体_GB2312" w:eastAsia="楷体_GB2312" w:cs="楷体_GB2312"/>
          <w:b/>
          <w:bCs/>
          <w:color w:val="000000" w:themeColor="text1"/>
          <w:sz w:val="32"/>
          <w:szCs w:val="32"/>
        </w:rPr>
        <w:t>预算参照规定。</w:t>
      </w:r>
      <w:r>
        <w:rPr>
          <w:rFonts w:hint="eastAsia" w:ascii="仿宋_GB2312" w:eastAsia="仿宋_GB2312"/>
          <w:color w:val="000000" w:themeColor="text1"/>
          <w:sz w:val="32"/>
          <w:szCs w:val="32"/>
        </w:rPr>
        <w:t>根据</w:t>
      </w:r>
      <w:r>
        <w:rPr>
          <w:rFonts w:hint="eastAsia" w:ascii="仿宋_GB2312" w:eastAsia="仿宋_GB2312"/>
          <w:color w:val="000000" w:themeColor="text1"/>
          <w:sz w:val="32"/>
          <w:szCs w:val="32"/>
          <w:lang w:eastAsia="zh-CN"/>
        </w:rPr>
        <w:t>妇联</w:t>
      </w:r>
      <w:r>
        <w:rPr>
          <w:rFonts w:hint="eastAsia" w:ascii="仿宋_GB2312" w:eastAsia="仿宋_GB2312"/>
          <w:color w:val="000000" w:themeColor="text1"/>
          <w:sz w:val="32"/>
          <w:szCs w:val="32"/>
        </w:rPr>
        <w:t>工作职责及20</w:t>
      </w:r>
      <w:r>
        <w:rPr>
          <w:rFonts w:hint="eastAsia" w:ascii="仿宋_GB2312" w:eastAsia="仿宋_GB2312"/>
          <w:color w:val="000000" w:themeColor="text1"/>
          <w:sz w:val="32"/>
          <w:szCs w:val="32"/>
          <w:lang w:val="en-US" w:eastAsia="zh-CN"/>
        </w:rPr>
        <w:t>20</w:t>
      </w:r>
      <w:r>
        <w:rPr>
          <w:rFonts w:hint="eastAsia" w:ascii="仿宋_GB2312" w:eastAsia="仿宋_GB2312"/>
          <w:color w:val="000000" w:themeColor="text1"/>
          <w:sz w:val="32"/>
          <w:szCs w:val="32"/>
        </w:rPr>
        <w:t>年度重点工作，制定20</w:t>
      </w:r>
      <w:r>
        <w:rPr>
          <w:rFonts w:hint="eastAsia" w:ascii="仿宋_GB2312" w:eastAsia="仿宋_GB2312"/>
          <w:color w:val="000000" w:themeColor="text1"/>
          <w:sz w:val="32"/>
          <w:szCs w:val="32"/>
          <w:lang w:val="en-US" w:eastAsia="zh-CN"/>
        </w:rPr>
        <w:t>20</w:t>
      </w:r>
      <w:r>
        <w:rPr>
          <w:rFonts w:hint="eastAsia" w:ascii="仿宋_GB2312" w:eastAsia="仿宋_GB2312"/>
          <w:color w:val="000000" w:themeColor="text1"/>
          <w:sz w:val="32"/>
          <w:szCs w:val="32"/>
        </w:rPr>
        <w:t>年度绩效管理工作的总体目标和政策，明确20</w:t>
      </w:r>
      <w:r>
        <w:rPr>
          <w:rFonts w:hint="eastAsia" w:ascii="仿宋_GB2312" w:eastAsia="仿宋_GB2312"/>
          <w:color w:val="000000" w:themeColor="text1"/>
          <w:sz w:val="32"/>
          <w:szCs w:val="32"/>
          <w:lang w:val="en-US" w:eastAsia="zh-CN"/>
        </w:rPr>
        <w:t>20</w:t>
      </w:r>
      <w:r>
        <w:rPr>
          <w:rFonts w:hint="eastAsia" w:ascii="仿宋_GB2312" w:eastAsia="仿宋_GB2312"/>
          <w:color w:val="000000" w:themeColor="text1"/>
          <w:sz w:val="32"/>
          <w:szCs w:val="32"/>
        </w:rPr>
        <w:t>年度绩效管理的工作重心和方向，确定相应的绩效管理策略和目标;根据</w:t>
      </w:r>
      <w:r>
        <w:rPr>
          <w:rFonts w:hint="eastAsia" w:ascii="仿宋_GB2312" w:eastAsia="仿宋_GB2312"/>
          <w:color w:val="000000" w:themeColor="text1"/>
          <w:sz w:val="32"/>
          <w:szCs w:val="32"/>
          <w:lang w:val="en-US" w:eastAsia="zh-CN"/>
        </w:rPr>
        <w:t>2020</w:t>
      </w:r>
      <w:r>
        <w:rPr>
          <w:rFonts w:hint="eastAsia" w:ascii="仿宋_GB2312" w:eastAsia="仿宋_GB2312"/>
          <w:color w:val="000000" w:themeColor="text1"/>
          <w:sz w:val="32"/>
          <w:szCs w:val="32"/>
        </w:rPr>
        <w:t>年度预算执行情况适时跟进、反馈和调整跟进</w:t>
      </w:r>
      <w:r>
        <w:rPr>
          <w:rFonts w:hint="eastAsia" w:ascii="仿宋_GB2312" w:eastAsia="仿宋_GB2312"/>
          <w:color w:val="000000" w:themeColor="text1"/>
          <w:sz w:val="32"/>
          <w:szCs w:val="32"/>
          <w:lang w:eastAsia="zh-CN"/>
        </w:rPr>
        <w:t>各项工作</w:t>
      </w:r>
      <w:r>
        <w:rPr>
          <w:rFonts w:hint="eastAsia" w:ascii="仿宋_GB2312" w:eastAsia="仿宋_GB2312"/>
          <w:color w:val="000000" w:themeColor="text1"/>
          <w:sz w:val="32"/>
          <w:szCs w:val="32"/>
        </w:rPr>
        <w:t>，适当调整和优化，确保年度绩效管理工作计划顺利完成。根据</w:t>
      </w:r>
      <w:r>
        <w:rPr>
          <w:rFonts w:hint="eastAsia" w:ascii="仿宋_GB2312" w:eastAsia="仿宋_GB2312"/>
          <w:color w:val="000000" w:themeColor="text1"/>
          <w:sz w:val="32"/>
          <w:szCs w:val="32"/>
          <w:lang w:val="en-US" w:eastAsia="zh-CN"/>
        </w:rPr>
        <w:t>2020</w:t>
      </w:r>
      <w:r>
        <w:rPr>
          <w:rFonts w:hint="eastAsia" w:ascii="仿宋_GB2312" w:eastAsia="仿宋_GB2312"/>
          <w:color w:val="000000" w:themeColor="text1"/>
          <w:sz w:val="32"/>
          <w:szCs w:val="32"/>
        </w:rPr>
        <w:t>年度绩效管理工作的总体目标、方向、管理策略、工作重点以及组织方式等，开展具体的绩效管理体系规划，包括绩效管理制度、考核办法、考核方案、考核流程及相关表单等。</w:t>
      </w:r>
    </w:p>
    <w:p>
      <w:pPr>
        <w:keepNext w:val="0"/>
        <w:keepLines w:val="0"/>
        <w:pageBreakBefore w:val="0"/>
        <w:widowControl/>
        <w:kinsoku/>
        <w:wordWrap/>
        <w:overflowPunct/>
        <w:topLinePunct w:val="0"/>
        <w:autoSpaceDE/>
        <w:autoSpaceDN/>
        <w:bidi w:val="0"/>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（五）预算及执行情况</w:t>
      </w:r>
    </w:p>
    <w:p>
      <w:pPr>
        <w:keepNext w:val="0"/>
        <w:keepLines w:val="0"/>
        <w:pageBreakBefore w:val="0"/>
        <w:widowControl/>
        <w:kinsoku/>
        <w:wordWrap/>
        <w:overflowPunct/>
        <w:topLinePunct w:val="0"/>
        <w:autoSpaceDE/>
        <w:autoSpaceDN/>
        <w:bidi w:val="0"/>
        <w:spacing w:line="560" w:lineRule="exact"/>
        <w:ind w:firstLine="640" w:firstLineChars="200"/>
        <w:rPr>
          <w:rFonts w:ascii="楷体_GB2312" w:hAnsi="楷体_GB2312" w:eastAsia="仿宋_GB2312" w:cs="楷体_GB2312"/>
          <w:b/>
          <w:bCs/>
          <w:color w:val="000000" w:themeColor="text1"/>
          <w:kern w:val="0"/>
          <w:sz w:val="32"/>
          <w:szCs w:val="32"/>
        </w:rPr>
      </w:pPr>
      <w:r>
        <w:rPr>
          <w:rFonts w:hint="eastAsia" w:ascii="仿宋_GB2312" w:eastAsia="仿宋_GB2312"/>
          <w:color w:val="000000" w:themeColor="text1"/>
          <w:sz w:val="32"/>
          <w:szCs w:val="32"/>
        </w:rPr>
        <w:t>20</w:t>
      </w:r>
      <w:r>
        <w:rPr>
          <w:rFonts w:hint="eastAsia" w:ascii="仿宋_GB2312" w:eastAsia="仿宋_GB2312"/>
          <w:color w:val="000000" w:themeColor="text1"/>
          <w:sz w:val="32"/>
          <w:szCs w:val="32"/>
          <w:lang w:val="en-US" w:eastAsia="zh-CN"/>
        </w:rPr>
        <w:t>20</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eastAsia="zh-CN"/>
        </w:rPr>
        <w:t>本单位</w:t>
      </w:r>
      <w:r>
        <w:rPr>
          <w:rFonts w:hint="eastAsia" w:ascii="仿宋_GB2312" w:eastAsia="仿宋_GB2312"/>
          <w:color w:val="000000" w:themeColor="text1"/>
          <w:sz w:val="32"/>
          <w:szCs w:val="32"/>
        </w:rPr>
        <w:t>根据宁县财政局《关于编制20</w:t>
      </w:r>
      <w:r>
        <w:rPr>
          <w:rFonts w:hint="eastAsia" w:ascii="仿宋_GB2312" w:eastAsia="仿宋_GB2312"/>
          <w:color w:val="000000" w:themeColor="text1"/>
          <w:sz w:val="32"/>
          <w:szCs w:val="32"/>
          <w:lang w:val="en-US" w:eastAsia="zh-CN"/>
        </w:rPr>
        <w:t>20</w:t>
      </w:r>
      <w:r>
        <w:rPr>
          <w:rFonts w:hint="eastAsia" w:ascii="仿宋_GB2312" w:eastAsia="仿宋_GB2312"/>
          <w:color w:val="000000" w:themeColor="text1"/>
          <w:sz w:val="32"/>
          <w:szCs w:val="32"/>
        </w:rPr>
        <w:t>年全县部门预算的通知》要求，严格按照预算编制方法和口径，在认真核实各项数据的基础上科学、规范编制部门预算。20</w:t>
      </w:r>
      <w:r>
        <w:rPr>
          <w:rFonts w:hint="eastAsia" w:ascii="仿宋_GB2312" w:eastAsia="仿宋_GB2312"/>
          <w:color w:val="000000" w:themeColor="text1"/>
          <w:sz w:val="32"/>
          <w:szCs w:val="32"/>
          <w:lang w:val="en-US" w:eastAsia="zh-CN"/>
        </w:rPr>
        <w:t>20</w:t>
      </w:r>
      <w:r>
        <w:rPr>
          <w:rFonts w:hint="eastAsia" w:ascii="仿宋_GB2312" w:eastAsia="仿宋_GB2312"/>
          <w:color w:val="000000" w:themeColor="text1"/>
          <w:sz w:val="32"/>
          <w:szCs w:val="32"/>
        </w:rPr>
        <w:t>年初预算按在职人员</w:t>
      </w:r>
      <w:r>
        <w:rPr>
          <w:rFonts w:hint="eastAsia" w:ascii="仿宋_GB2312" w:eastAsia="仿宋_GB2312"/>
          <w:color w:val="000000" w:themeColor="text1"/>
          <w:sz w:val="32"/>
          <w:szCs w:val="32"/>
          <w:lang w:val="en-US" w:eastAsia="zh-CN"/>
        </w:rPr>
        <w:t>5</w:t>
      </w:r>
      <w:r>
        <w:rPr>
          <w:rFonts w:hint="eastAsia" w:ascii="仿宋_GB2312" w:eastAsia="仿宋_GB2312"/>
          <w:color w:val="000000" w:themeColor="text1"/>
          <w:sz w:val="32"/>
          <w:szCs w:val="32"/>
        </w:rPr>
        <w:t>人。预算收入</w:t>
      </w:r>
      <w:r>
        <w:rPr>
          <w:rFonts w:hint="eastAsia" w:ascii="仿宋_GB2312" w:eastAsia="仿宋_GB2312"/>
          <w:color w:val="000000" w:themeColor="text1"/>
          <w:sz w:val="32"/>
          <w:szCs w:val="32"/>
          <w:lang w:val="en-US" w:eastAsia="zh-CN"/>
        </w:rPr>
        <w:t>111.63</w:t>
      </w:r>
      <w:r>
        <w:rPr>
          <w:rFonts w:hint="eastAsia" w:ascii="仿宋_GB2312" w:eastAsia="仿宋_GB2312"/>
          <w:color w:val="000000" w:themeColor="text1"/>
          <w:sz w:val="32"/>
          <w:szCs w:val="32"/>
        </w:rPr>
        <w:t>万元，预算支出</w:t>
      </w:r>
      <w:r>
        <w:rPr>
          <w:rFonts w:hint="eastAsia" w:ascii="仿宋_GB2312" w:eastAsia="仿宋_GB2312"/>
          <w:color w:val="000000" w:themeColor="text1"/>
          <w:sz w:val="32"/>
          <w:szCs w:val="32"/>
          <w:lang w:val="en-US" w:eastAsia="zh-CN"/>
        </w:rPr>
        <w:t>111.63</w:t>
      </w:r>
      <w:r>
        <w:rPr>
          <w:rFonts w:hint="eastAsia" w:ascii="仿宋_GB2312" w:eastAsia="仿宋_GB2312"/>
          <w:color w:val="000000" w:themeColor="text1"/>
          <w:sz w:val="32"/>
          <w:szCs w:val="32"/>
        </w:rPr>
        <w:t>万元（其中项目支出0万元）。</w:t>
      </w:r>
    </w:p>
    <w:p>
      <w:pPr>
        <w:keepNext w:val="0"/>
        <w:keepLines w:val="0"/>
        <w:pageBreakBefore w:val="0"/>
        <w:widowControl/>
        <w:numPr>
          <w:ilvl w:val="0"/>
          <w:numId w:val="1"/>
        </w:numPr>
        <w:kinsoku/>
        <w:wordWrap/>
        <w:overflowPunct/>
        <w:topLinePunct w:val="0"/>
        <w:autoSpaceDE/>
        <w:autoSpaceDN/>
        <w:bidi w:val="0"/>
        <w:spacing w:line="560" w:lineRule="exact"/>
        <w:ind w:firstLine="640" w:firstLineChars="200"/>
        <w:rPr>
          <w:rFonts w:ascii="黑体" w:hAnsi="宋体" w:eastAsia="黑体" w:cs="黑体"/>
          <w:color w:val="000000" w:themeColor="text1"/>
          <w:kern w:val="0"/>
          <w:sz w:val="32"/>
          <w:szCs w:val="32"/>
        </w:rPr>
      </w:pPr>
      <w:r>
        <w:rPr>
          <w:rFonts w:hint="eastAsia" w:ascii="黑体" w:hAnsi="宋体" w:eastAsia="黑体" w:cs="黑体"/>
          <w:color w:val="000000" w:themeColor="text1"/>
          <w:kern w:val="0"/>
          <w:sz w:val="32"/>
          <w:szCs w:val="32"/>
        </w:rPr>
        <w:t xml:space="preserve">部门（单位）整体支出绩效实现情况 </w:t>
      </w:r>
    </w:p>
    <w:p>
      <w:pPr>
        <w:keepNext w:val="0"/>
        <w:keepLines w:val="0"/>
        <w:pageBreakBefore w:val="0"/>
        <w:widowControl/>
        <w:kinsoku/>
        <w:wordWrap/>
        <w:overflowPunct/>
        <w:topLinePunct w:val="0"/>
        <w:autoSpaceDE/>
        <w:autoSpaceDN/>
        <w:bidi w:val="0"/>
        <w:spacing w:line="560" w:lineRule="exact"/>
        <w:ind w:firstLine="643" w:firstLineChars="200"/>
        <w:rPr>
          <w:color w:val="000000" w:themeColor="text1"/>
          <w:sz w:val="32"/>
          <w:szCs w:val="32"/>
        </w:rPr>
      </w:pPr>
      <w:r>
        <w:rPr>
          <w:rFonts w:hint="eastAsia" w:ascii="楷体_GB2312" w:hAnsi="楷体_GB2312" w:eastAsia="楷体_GB2312" w:cs="楷体_GB2312"/>
          <w:b/>
          <w:bCs/>
          <w:color w:val="000000" w:themeColor="text1"/>
          <w:kern w:val="0"/>
          <w:sz w:val="32"/>
          <w:szCs w:val="32"/>
        </w:rPr>
        <w:t>（一）履职完成情况</w:t>
      </w:r>
    </w:p>
    <w:p>
      <w:pPr>
        <w:pStyle w:val="3"/>
        <w:keepNext w:val="0"/>
        <w:keepLines w:val="0"/>
        <w:pageBreakBefore w:val="0"/>
        <w:kinsoku/>
        <w:wordWrap/>
        <w:overflowPunct/>
        <w:topLinePunct w:val="0"/>
        <w:autoSpaceDE/>
        <w:autoSpaceDN/>
        <w:bidi w:val="0"/>
        <w:spacing w:line="560" w:lineRule="exact"/>
        <w:ind w:firstLine="640" w:firstLineChars="200"/>
        <w:rPr>
          <w:rFonts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20</w:t>
      </w:r>
      <w:r>
        <w:rPr>
          <w:rFonts w:hint="eastAsia" w:ascii="仿宋_GB2312" w:hAnsi="仿宋_GB2312" w:eastAsia="仿宋_GB2312" w:cs="仿宋_GB2312"/>
          <w:color w:val="000000" w:themeColor="text1"/>
          <w:szCs w:val="32"/>
          <w:lang w:val="en-US" w:eastAsia="zh-CN"/>
        </w:rPr>
        <w:t>20</w:t>
      </w:r>
      <w:r>
        <w:rPr>
          <w:rFonts w:hint="eastAsia" w:ascii="仿宋_GB2312" w:hAnsi="仿宋_GB2312" w:eastAsia="仿宋_GB2312" w:cs="仿宋_GB2312"/>
          <w:color w:val="000000" w:themeColor="text1"/>
          <w:szCs w:val="32"/>
        </w:rPr>
        <w:t>年以来，</w:t>
      </w:r>
      <w:r>
        <w:rPr>
          <w:rFonts w:hint="eastAsia" w:ascii="仿宋_GB2312" w:hAnsi="仿宋_GB2312" w:eastAsia="仿宋_GB2312" w:cs="仿宋_GB2312"/>
          <w:color w:val="000000" w:themeColor="text1"/>
          <w:szCs w:val="32"/>
          <w:shd w:val="clear" w:color="auto" w:fill="FFFFFF"/>
        </w:rPr>
        <w:t>工作中始终正视困难和问题，积极应对挑战，</w:t>
      </w:r>
      <w:r>
        <w:rPr>
          <w:rFonts w:hint="eastAsia" w:ascii="仿宋_GB2312" w:hAnsi="仿宋_GB2312" w:eastAsia="仿宋_GB2312" w:cs="仿宋_GB2312"/>
          <w:color w:val="000000" w:themeColor="text1"/>
          <w:szCs w:val="32"/>
        </w:rPr>
        <w:t>加强队伍建设，落实工作措施，全力组织收入，较好地完成了县委年初确定的各项目标任务</w:t>
      </w:r>
      <w:r>
        <w:rPr>
          <w:rFonts w:hint="eastAsia" w:ascii="仿宋_GB2312" w:hAnsi="仿宋_GB2312" w:eastAsia="仿宋_GB2312" w:cs="仿宋_GB2312"/>
          <w:color w:val="000000" w:themeColor="text1"/>
          <w:szCs w:val="32"/>
          <w:shd w:val="clear" w:color="auto" w:fill="FFFFFF"/>
        </w:rPr>
        <w:t>。</w:t>
      </w:r>
    </w:p>
    <w:p>
      <w:pPr>
        <w:keepNext w:val="0"/>
        <w:keepLines w:val="0"/>
        <w:pageBreakBefore w:val="0"/>
        <w:widowControl/>
        <w:kinsoku/>
        <w:wordWrap/>
        <w:overflowPunct/>
        <w:topLinePunct w:val="0"/>
        <w:autoSpaceDE/>
        <w:autoSpaceDN/>
        <w:bidi w:val="0"/>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（二）履职效果情况</w:t>
      </w:r>
    </w:p>
    <w:p>
      <w:pPr>
        <w:keepNext w:val="0"/>
        <w:keepLines w:val="0"/>
        <w:pageBreakBefore w:val="0"/>
        <w:shd w:val="clear" w:color="auto" w:fill="FFFFFF"/>
        <w:kinsoku/>
        <w:wordWrap/>
        <w:overflowPunct/>
        <w:topLinePunct w:val="0"/>
        <w:autoSpaceDE/>
        <w:autoSpaceDN/>
        <w:bidi w:val="0"/>
        <w:spacing w:line="560" w:lineRule="exact"/>
        <w:ind w:firstLine="640"/>
        <w:rPr>
          <w:rFonts w:ascii="仿宋_GB2312" w:hAnsi="仿宋_GB2312" w:eastAsia="仿宋_GB2312" w:cs="仿宋_GB2312"/>
          <w:color w:val="2B2B2B"/>
          <w:sz w:val="32"/>
          <w:szCs w:val="32"/>
        </w:rPr>
      </w:pPr>
      <w:r>
        <w:rPr>
          <w:rFonts w:hint="eastAsia" w:ascii="仿宋_GB2312" w:hAnsi="仿宋_GB2312" w:eastAsia="仿宋_GB2312" w:cs="仿宋_GB2312"/>
          <w:b/>
          <w:color w:val="2B2B2B"/>
          <w:sz w:val="32"/>
          <w:szCs w:val="32"/>
        </w:rPr>
        <w:t>1、经济效益。</w:t>
      </w:r>
      <w:r>
        <w:rPr>
          <w:rFonts w:hint="eastAsia" w:ascii="仿宋_GB2312" w:hAnsi="仿宋_GB2312" w:eastAsia="仿宋_GB2312" w:cs="仿宋_GB2312"/>
          <w:color w:val="2B2B2B"/>
          <w:sz w:val="32"/>
          <w:szCs w:val="32"/>
          <w:lang w:eastAsia="zh-CN"/>
        </w:rPr>
        <w:t>全县妇女儿童事业得到快速发展</w:t>
      </w:r>
      <w:r>
        <w:rPr>
          <w:rFonts w:hint="eastAsia" w:ascii="仿宋_GB2312" w:hAnsi="仿宋_GB2312" w:eastAsia="仿宋_GB2312" w:cs="仿宋_GB2312"/>
          <w:color w:val="2B2B2B"/>
          <w:sz w:val="32"/>
          <w:szCs w:val="32"/>
        </w:rPr>
        <w:t>。</w:t>
      </w:r>
    </w:p>
    <w:p>
      <w:pPr>
        <w:keepNext w:val="0"/>
        <w:keepLines w:val="0"/>
        <w:pageBreakBefore w:val="0"/>
        <w:shd w:val="clear" w:color="auto" w:fill="FFFFFF"/>
        <w:kinsoku/>
        <w:wordWrap/>
        <w:overflowPunct/>
        <w:topLinePunct w:val="0"/>
        <w:autoSpaceDE/>
        <w:autoSpaceDN/>
        <w:bidi w:val="0"/>
        <w:spacing w:line="560" w:lineRule="exact"/>
        <w:ind w:firstLine="640"/>
        <w:rPr>
          <w:rFonts w:ascii="仿宋_GB2312" w:hAnsi="仿宋_GB2312" w:eastAsia="仿宋_GB2312" w:cs="仿宋_GB2312"/>
          <w:color w:val="2B2B2B"/>
          <w:sz w:val="32"/>
          <w:szCs w:val="32"/>
        </w:rPr>
      </w:pPr>
      <w:r>
        <w:rPr>
          <w:rFonts w:hint="eastAsia" w:ascii="仿宋_GB2312" w:hAnsi="仿宋_GB2312" w:eastAsia="仿宋_GB2312" w:cs="仿宋_GB2312"/>
          <w:b/>
          <w:color w:val="2B2B2B"/>
          <w:sz w:val="32"/>
          <w:szCs w:val="32"/>
        </w:rPr>
        <w:t>2、社会效益。</w:t>
      </w:r>
      <w:r>
        <w:rPr>
          <w:rFonts w:hint="eastAsia" w:ascii="仿宋_GB2312" w:hAnsi="仿宋_GB2312" w:eastAsia="仿宋_GB2312" w:cs="仿宋_GB2312"/>
          <w:color w:val="2B2B2B"/>
          <w:sz w:val="32"/>
          <w:szCs w:val="32"/>
          <w:lang w:eastAsia="zh-CN"/>
        </w:rPr>
        <w:t>妇女儿童得到全社会关爱。</w:t>
      </w:r>
    </w:p>
    <w:p>
      <w:pPr>
        <w:keepNext w:val="0"/>
        <w:keepLines w:val="0"/>
        <w:pageBreakBefore w:val="0"/>
        <w:widowControl/>
        <w:kinsoku/>
        <w:wordWrap/>
        <w:overflowPunct/>
        <w:topLinePunct w:val="0"/>
        <w:autoSpaceDE/>
        <w:autoSpaceDN/>
        <w:bidi w:val="0"/>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（三）社会满意度及可持续性影响</w:t>
      </w:r>
    </w:p>
    <w:p>
      <w:pPr>
        <w:keepNext w:val="0"/>
        <w:keepLines w:val="0"/>
        <w:pageBreakBefore w:val="0"/>
        <w:shd w:val="clear" w:color="auto" w:fill="FFFFFF"/>
        <w:kinsoku/>
        <w:wordWrap/>
        <w:overflowPunct/>
        <w:topLinePunct w:val="0"/>
        <w:autoSpaceDE/>
        <w:autoSpaceDN/>
        <w:bidi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Times New Roman"/>
          <w:sz w:val="32"/>
          <w:szCs w:val="32"/>
        </w:rPr>
        <w:t>宁县</w:t>
      </w:r>
      <w:r>
        <w:rPr>
          <w:rFonts w:hint="eastAsia" w:ascii="Times New Roman" w:hAnsi="Times New Roman" w:eastAsia="仿宋_GB2312" w:cs="Times New Roman"/>
          <w:sz w:val="32"/>
          <w:szCs w:val="32"/>
          <w:lang w:eastAsia="zh-CN"/>
        </w:rPr>
        <w:t>妇联</w:t>
      </w:r>
      <w:r>
        <w:rPr>
          <w:rFonts w:hint="eastAsia" w:ascii="Times New Roman" w:hAnsi="Times New Roman" w:eastAsia="仿宋_GB2312" w:cs="Times New Roman"/>
          <w:sz w:val="32"/>
          <w:szCs w:val="32"/>
        </w:rPr>
        <w:t>立足</w:t>
      </w:r>
      <w:r>
        <w:rPr>
          <w:rFonts w:hint="eastAsia" w:ascii="Times New Roman" w:hAnsi="Times New Roman" w:eastAsia="仿宋_GB2312" w:cs="Times New Roman"/>
          <w:sz w:val="32"/>
          <w:szCs w:val="32"/>
          <w:lang w:eastAsia="zh-CN"/>
        </w:rPr>
        <w:t>全县</w:t>
      </w:r>
      <w:r>
        <w:rPr>
          <w:rFonts w:hint="eastAsia" w:ascii="Times New Roman" w:hAnsi="Times New Roman" w:eastAsia="仿宋_GB2312" w:cs="Times New Roman"/>
          <w:sz w:val="32"/>
          <w:szCs w:val="32"/>
        </w:rPr>
        <w:t>实际，服务全县工作大局，</w:t>
      </w:r>
      <w:r>
        <w:rPr>
          <w:rFonts w:hint="eastAsia" w:eastAsia="仿宋_GB2312"/>
          <w:sz w:val="32"/>
          <w:szCs w:val="32"/>
        </w:rPr>
        <w:t>为全县经济社会高质量发展提供了有力思想保证和强大精神动力，</w:t>
      </w:r>
      <w:r>
        <w:rPr>
          <w:rFonts w:ascii="Times New Roman" w:hAnsi="Times New Roman" w:eastAsia="仿宋_GB2312" w:cs="Times New Roman"/>
          <w:sz w:val="32"/>
          <w:szCs w:val="32"/>
        </w:rPr>
        <w:t>社会满意度明显增强。</w:t>
      </w:r>
    </w:p>
    <w:p>
      <w:pPr>
        <w:keepNext w:val="0"/>
        <w:keepLines w:val="0"/>
        <w:pageBreakBefore w:val="0"/>
        <w:widowControl/>
        <w:kinsoku/>
        <w:wordWrap/>
        <w:overflowPunct/>
        <w:topLinePunct w:val="0"/>
        <w:autoSpaceDE/>
        <w:autoSpaceDN/>
        <w:bidi w:val="0"/>
        <w:spacing w:line="560" w:lineRule="exact"/>
        <w:ind w:firstLine="640" w:firstLineChars="200"/>
        <w:rPr>
          <w:rFonts w:ascii="黑体" w:hAnsi="宋体" w:eastAsia="黑体" w:cs="黑体"/>
          <w:color w:val="000000" w:themeColor="text1"/>
          <w:kern w:val="0"/>
          <w:sz w:val="32"/>
          <w:szCs w:val="32"/>
        </w:rPr>
      </w:pPr>
      <w:r>
        <w:rPr>
          <w:rFonts w:hint="eastAsia" w:ascii="黑体" w:hAnsi="宋体" w:eastAsia="黑体" w:cs="黑体"/>
          <w:color w:val="000000" w:themeColor="text1"/>
          <w:kern w:val="0"/>
          <w:sz w:val="32"/>
          <w:szCs w:val="32"/>
        </w:rPr>
        <w:t xml:space="preserve">三、单位整体支出绩效中存在问题及改进措施 </w:t>
      </w:r>
    </w:p>
    <w:p>
      <w:pPr>
        <w:keepNext w:val="0"/>
        <w:keepLines w:val="0"/>
        <w:pageBreakBefore w:val="0"/>
        <w:widowControl/>
        <w:kinsoku/>
        <w:wordWrap/>
        <w:overflowPunct/>
        <w:topLinePunct w:val="0"/>
        <w:autoSpaceDE/>
        <w:autoSpaceDN/>
        <w:bidi w:val="0"/>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 xml:space="preserve">（一）主要问题及原因分析 </w:t>
      </w:r>
    </w:p>
    <w:p>
      <w:pPr>
        <w:keepNext w:val="0"/>
        <w:keepLines w:val="0"/>
        <w:pageBreakBefore w:val="0"/>
        <w:kinsoku/>
        <w:wordWrap/>
        <w:overflowPunct/>
        <w:topLinePunct w:val="0"/>
        <w:autoSpaceDE/>
        <w:autoSpaceDN/>
        <w:bidi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20</w:t>
      </w:r>
      <w:r>
        <w:rPr>
          <w:rFonts w:hint="eastAsia" w:ascii="仿宋_GB2312" w:eastAsia="仿宋_GB2312"/>
          <w:color w:val="000000" w:themeColor="text1"/>
          <w:sz w:val="32"/>
          <w:szCs w:val="32"/>
          <w:lang w:val="en-US" w:eastAsia="zh-CN"/>
        </w:rPr>
        <w:t>20</w:t>
      </w:r>
      <w:r>
        <w:rPr>
          <w:rFonts w:hint="eastAsia" w:ascii="仿宋_GB2312" w:eastAsia="仿宋_GB2312"/>
          <w:color w:val="000000" w:themeColor="text1"/>
          <w:sz w:val="32"/>
          <w:szCs w:val="32"/>
        </w:rPr>
        <w:t>年度由于</w:t>
      </w:r>
      <w:r>
        <w:rPr>
          <w:rFonts w:hint="eastAsia" w:ascii="仿宋_GB2312" w:eastAsia="仿宋_GB2312"/>
          <w:color w:val="000000" w:themeColor="text1"/>
          <w:sz w:val="32"/>
          <w:szCs w:val="32"/>
          <w:lang w:eastAsia="zh-CN"/>
        </w:rPr>
        <w:t>单位职工正常工资晋升</w:t>
      </w:r>
      <w:r>
        <w:rPr>
          <w:rFonts w:hint="eastAsia" w:ascii="仿宋_GB2312" w:eastAsia="仿宋_GB2312"/>
          <w:color w:val="000000" w:themeColor="text1"/>
          <w:sz w:val="32"/>
          <w:szCs w:val="32"/>
        </w:rPr>
        <w:t>和201</w:t>
      </w:r>
      <w:r>
        <w:rPr>
          <w:rFonts w:hint="eastAsia" w:ascii="仿宋_GB2312" w:eastAsia="仿宋_GB2312"/>
          <w:color w:val="000000" w:themeColor="text1"/>
          <w:sz w:val="32"/>
          <w:szCs w:val="32"/>
          <w:lang w:val="en-US" w:eastAsia="zh-CN"/>
        </w:rPr>
        <w:t>8</w:t>
      </w:r>
      <w:r>
        <w:rPr>
          <w:rFonts w:hint="eastAsia" w:ascii="仿宋_GB2312" w:eastAsia="仿宋_GB2312"/>
          <w:color w:val="000000" w:themeColor="text1"/>
          <w:sz w:val="32"/>
          <w:szCs w:val="32"/>
        </w:rPr>
        <w:t>年科学发展观</w:t>
      </w:r>
      <w:r>
        <w:rPr>
          <w:rFonts w:hint="eastAsia" w:ascii="仿宋_GB2312" w:eastAsia="仿宋_GB2312"/>
          <w:color w:val="000000" w:themeColor="text1"/>
          <w:sz w:val="32"/>
          <w:szCs w:val="32"/>
          <w:lang w:eastAsia="zh-CN"/>
        </w:rPr>
        <w:t>业绩</w:t>
      </w:r>
      <w:r>
        <w:rPr>
          <w:rFonts w:hint="eastAsia" w:ascii="仿宋_GB2312" w:eastAsia="仿宋_GB2312"/>
          <w:color w:val="000000" w:themeColor="text1"/>
          <w:sz w:val="32"/>
          <w:szCs w:val="32"/>
        </w:rPr>
        <w:t>奖，致使我</w:t>
      </w:r>
      <w:r>
        <w:rPr>
          <w:rFonts w:hint="eastAsia" w:ascii="仿宋_GB2312" w:eastAsia="仿宋_GB2312"/>
          <w:color w:val="000000" w:themeColor="text1"/>
          <w:sz w:val="32"/>
          <w:szCs w:val="32"/>
          <w:lang w:eastAsia="zh-CN"/>
        </w:rPr>
        <w:t>单位</w:t>
      </w:r>
      <w:r>
        <w:rPr>
          <w:rFonts w:hint="eastAsia" w:ascii="仿宋_GB2312" w:eastAsia="仿宋_GB2312"/>
          <w:color w:val="000000" w:themeColor="text1"/>
          <w:sz w:val="32"/>
          <w:szCs w:val="32"/>
        </w:rPr>
        <w:t>实际支出情况与预算支出存在一定差距，预算执行进度缓慢。</w:t>
      </w:r>
    </w:p>
    <w:p>
      <w:pPr>
        <w:keepNext w:val="0"/>
        <w:keepLines w:val="0"/>
        <w:pageBreakBefore w:val="0"/>
        <w:widowControl/>
        <w:kinsoku/>
        <w:wordWrap/>
        <w:overflowPunct/>
        <w:topLinePunct w:val="0"/>
        <w:autoSpaceDE/>
        <w:autoSpaceDN/>
        <w:bidi w:val="0"/>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 xml:space="preserve">（二）改进的方向和具体措施 </w:t>
      </w:r>
    </w:p>
    <w:p>
      <w:pPr>
        <w:keepNext w:val="0"/>
        <w:keepLines w:val="0"/>
        <w:pageBreakBefore w:val="0"/>
        <w:widowControl/>
        <w:kinsoku/>
        <w:wordWrap/>
        <w:overflowPunct/>
        <w:topLinePunct w:val="0"/>
        <w:autoSpaceDE/>
        <w:autoSpaceDN/>
        <w:bidi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深入学习贯彻落实《预算法》等相关法律、法规，进一步增强预算意识，始终坚持先预算后支出。一是根据实际情况，定期做好预算执行分析，推进预算编制科学化、数字准确化。以便减少实际支出与预算支出的差距。二是加强与财政局相关股室协调对接，做好资金下达，及时开展工作，加快执行进度。</w:t>
      </w:r>
    </w:p>
    <w:p>
      <w:pPr>
        <w:keepNext w:val="0"/>
        <w:keepLines w:val="0"/>
        <w:pageBreakBefore w:val="0"/>
        <w:widowControl/>
        <w:kinsoku/>
        <w:wordWrap/>
        <w:overflowPunct/>
        <w:topLinePunct w:val="0"/>
        <w:autoSpaceDE/>
        <w:autoSpaceDN/>
        <w:bidi w:val="0"/>
        <w:spacing w:line="560" w:lineRule="exact"/>
        <w:ind w:firstLine="640" w:firstLineChars="200"/>
        <w:rPr>
          <w:rFonts w:ascii="黑体" w:hAnsi="宋体" w:eastAsia="黑体" w:cs="黑体"/>
          <w:color w:val="000000" w:themeColor="text1"/>
          <w:kern w:val="0"/>
          <w:sz w:val="32"/>
          <w:szCs w:val="32"/>
        </w:rPr>
      </w:pPr>
      <w:r>
        <w:rPr>
          <w:rFonts w:hint="eastAsia" w:ascii="黑体" w:hAnsi="宋体" w:eastAsia="黑体" w:cs="黑体"/>
          <w:color w:val="000000" w:themeColor="text1"/>
          <w:kern w:val="0"/>
          <w:sz w:val="32"/>
          <w:szCs w:val="32"/>
        </w:rPr>
        <w:t xml:space="preserve">四、绩效自评结果拟应用和公开情况 </w:t>
      </w:r>
    </w:p>
    <w:p>
      <w:pPr>
        <w:keepNext w:val="0"/>
        <w:keepLines w:val="0"/>
        <w:pageBreakBefore w:val="0"/>
        <w:widowControl/>
        <w:kinsoku/>
        <w:wordWrap/>
        <w:overflowPunct/>
        <w:topLinePunct w:val="0"/>
        <w:autoSpaceDE/>
        <w:autoSpaceDN/>
        <w:bidi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20</w:t>
      </w:r>
      <w:r>
        <w:rPr>
          <w:rFonts w:hint="eastAsia" w:ascii="仿宋_GB2312" w:eastAsia="仿宋_GB2312"/>
          <w:color w:val="000000" w:themeColor="text1"/>
          <w:sz w:val="32"/>
          <w:szCs w:val="32"/>
          <w:lang w:val="en-US" w:eastAsia="zh-CN"/>
        </w:rPr>
        <w:t>20</w:t>
      </w:r>
      <w:r>
        <w:rPr>
          <w:rFonts w:hint="eastAsia" w:ascii="仿宋_GB2312" w:eastAsia="仿宋_GB2312"/>
          <w:color w:val="000000" w:themeColor="text1"/>
          <w:sz w:val="32"/>
          <w:szCs w:val="32"/>
        </w:rPr>
        <w:t>年单位预算编制基础数据真实可靠，按照年度工作计划和支出标准合理编制预算方案，预算数据按要求及时报送。并依据预算信息公开要求，按时按期在宁县人民政府网站公开。</w:t>
      </w:r>
    </w:p>
    <w:p>
      <w:pPr>
        <w:keepNext w:val="0"/>
        <w:keepLines w:val="0"/>
        <w:pageBreakBefore w:val="0"/>
        <w:widowControl/>
        <w:kinsoku/>
        <w:wordWrap/>
        <w:overflowPunct/>
        <w:topLinePunct w:val="0"/>
        <w:autoSpaceDE/>
        <w:autoSpaceDN/>
        <w:bidi w:val="0"/>
        <w:spacing w:line="560" w:lineRule="exact"/>
        <w:ind w:firstLine="640" w:firstLineChars="200"/>
        <w:rPr>
          <w:rFonts w:ascii="黑体" w:hAnsi="宋体" w:eastAsia="黑体" w:cs="黑体"/>
          <w:color w:val="000000" w:themeColor="text1"/>
          <w:kern w:val="0"/>
          <w:sz w:val="32"/>
          <w:szCs w:val="32"/>
        </w:rPr>
      </w:pPr>
      <w:r>
        <w:rPr>
          <w:rFonts w:hint="eastAsia" w:ascii="黑体" w:hAnsi="宋体" w:eastAsia="黑体" w:cs="黑体"/>
          <w:color w:val="000000" w:themeColor="text1"/>
          <w:kern w:val="0"/>
          <w:sz w:val="32"/>
          <w:szCs w:val="32"/>
        </w:rPr>
        <w:t>五、其他需要说明的问题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ottom"/>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无其他说明。</w:t>
      </w:r>
    </w:p>
    <w:p>
      <w:pPr>
        <w:pStyle w:val="2"/>
        <w:ind w:left="0" w:leftChars="0" w:firstLine="0" w:firstLineChars="0"/>
        <w:rPr>
          <w:rFonts w:ascii="仿宋_GB2312" w:hAnsi="仿宋_GB2312" w:eastAsia="仿宋_GB2312" w:cs="仿宋_GB2312"/>
          <w:color w:val="000000" w:themeColor="text1"/>
          <w:sz w:val="32"/>
          <w:szCs w:val="32"/>
        </w:rPr>
      </w:pPr>
    </w:p>
    <w:p>
      <w:pPr>
        <w:pStyle w:val="2"/>
        <w:ind w:firstLine="4480" w:firstLineChars="1400"/>
        <w:rPr>
          <w:rFonts w:hint="eastAsia" w:ascii="仿宋_GB2312" w:hAnsi="仿宋_GB2312" w:eastAsia="仿宋_GB2312" w:cs="仿宋_GB2312"/>
          <w:color w:val="000000" w:themeColor="text1"/>
          <w:sz w:val="32"/>
          <w:szCs w:val="32"/>
          <w:lang w:val="en-US" w:eastAsia="zh-CN"/>
        </w:rPr>
      </w:pPr>
      <w:bookmarkStart w:id="0" w:name="_GoBack"/>
      <w:bookmarkEnd w:id="0"/>
      <w:r>
        <w:rPr>
          <w:rFonts w:hint="eastAsia" w:ascii="仿宋_GB2312" w:hAnsi="仿宋_GB2312" w:eastAsia="仿宋_GB2312" w:cs="仿宋_GB2312"/>
          <w:color w:val="000000" w:themeColor="text1"/>
          <w:sz w:val="32"/>
          <w:szCs w:val="32"/>
          <w:lang w:val="en-US" w:eastAsia="zh-CN"/>
        </w:rPr>
        <w:t>宁县妇女联合会</w:t>
      </w:r>
    </w:p>
    <w:p>
      <w:pPr>
        <w:pStyle w:val="2"/>
        <w:ind w:firstLine="4480" w:firstLineChars="14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2021年1月18日</w:t>
      </w:r>
    </w:p>
    <w:sectPr>
      <w:footerReference r:id="rId3" w:type="default"/>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1A0F3C52" w:usb2="00000010"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3CACBC"/>
    <w:multiLevelType w:val="singleLevel"/>
    <w:tmpl w:val="C63CACB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51A27"/>
    <w:rsid w:val="00153383"/>
    <w:rsid w:val="00167059"/>
    <w:rsid w:val="002B7ECB"/>
    <w:rsid w:val="00351A27"/>
    <w:rsid w:val="003736B8"/>
    <w:rsid w:val="005C4762"/>
    <w:rsid w:val="006434D8"/>
    <w:rsid w:val="008D2670"/>
    <w:rsid w:val="00C503F3"/>
    <w:rsid w:val="00C76E97"/>
    <w:rsid w:val="00CE0388"/>
    <w:rsid w:val="00E930DC"/>
    <w:rsid w:val="00F041CA"/>
    <w:rsid w:val="016B2F5B"/>
    <w:rsid w:val="03FE1988"/>
    <w:rsid w:val="052E4C1C"/>
    <w:rsid w:val="08361D36"/>
    <w:rsid w:val="09DA4649"/>
    <w:rsid w:val="0E8C6293"/>
    <w:rsid w:val="11B521E3"/>
    <w:rsid w:val="1230359D"/>
    <w:rsid w:val="18D961C6"/>
    <w:rsid w:val="18FB6221"/>
    <w:rsid w:val="1D1F4B16"/>
    <w:rsid w:val="1E815B73"/>
    <w:rsid w:val="1F3439E3"/>
    <w:rsid w:val="20AF6F9F"/>
    <w:rsid w:val="21750F58"/>
    <w:rsid w:val="228C3CE9"/>
    <w:rsid w:val="248A3CA5"/>
    <w:rsid w:val="27AC5BF0"/>
    <w:rsid w:val="28A716DB"/>
    <w:rsid w:val="2B1645C6"/>
    <w:rsid w:val="2F446F61"/>
    <w:rsid w:val="2FDD7A4A"/>
    <w:rsid w:val="313E12EB"/>
    <w:rsid w:val="31DD337C"/>
    <w:rsid w:val="35D0331F"/>
    <w:rsid w:val="3A253305"/>
    <w:rsid w:val="3A8341BE"/>
    <w:rsid w:val="3C1234F5"/>
    <w:rsid w:val="3C830C8E"/>
    <w:rsid w:val="401C68E9"/>
    <w:rsid w:val="446522B1"/>
    <w:rsid w:val="45970F76"/>
    <w:rsid w:val="46AB67F5"/>
    <w:rsid w:val="49D43DD6"/>
    <w:rsid w:val="4AB0746D"/>
    <w:rsid w:val="4C4449F6"/>
    <w:rsid w:val="4DD61F1E"/>
    <w:rsid w:val="50F104F7"/>
    <w:rsid w:val="514B3685"/>
    <w:rsid w:val="53834A53"/>
    <w:rsid w:val="54CD255A"/>
    <w:rsid w:val="559B3CF9"/>
    <w:rsid w:val="55FA5A2E"/>
    <w:rsid w:val="57101C7D"/>
    <w:rsid w:val="58A03401"/>
    <w:rsid w:val="58E05BE3"/>
    <w:rsid w:val="5D1515F2"/>
    <w:rsid w:val="5D39278F"/>
    <w:rsid w:val="5E136900"/>
    <w:rsid w:val="61D17CA1"/>
    <w:rsid w:val="65650AF0"/>
    <w:rsid w:val="66E3558B"/>
    <w:rsid w:val="66EE4D2F"/>
    <w:rsid w:val="681125E2"/>
    <w:rsid w:val="69E10832"/>
    <w:rsid w:val="69F9266C"/>
    <w:rsid w:val="6A01163F"/>
    <w:rsid w:val="6BA1269C"/>
    <w:rsid w:val="6E6B4F1F"/>
    <w:rsid w:val="713E7A9B"/>
    <w:rsid w:val="727E3A85"/>
    <w:rsid w:val="72F409F7"/>
    <w:rsid w:val="759D4CC8"/>
    <w:rsid w:val="78B753CA"/>
    <w:rsid w:val="7A3F269D"/>
    <w:rsid w:val="7D1D0439"/>
    <w:rsid w:val="7F346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w:basedOn w:val="1"/>
    <w:qFormat/>
    <w:uiPriority w:val="0"/>
    <w:rPr>
      <w:rFonts w:ascii="宋体" w:hAnsi="宋体" w:eastAsia="宋体"/>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Autospacing="1" w:afterAutospacing="1"/>
      <w:jc w:val="left"/>
    </w:pPr>
    <w:rPr>
      <w:rFonts w:ascii="宋体" w:hAnsi="宋体" w:cs="宋体"/>
      <w:kern w:val="0"/>
      <w:sz w:val="24"/>
    </w:rPr>
  </w:style>
  <w:style w:type="paragraph" w:customStyle="1" w:styleId="9">
    <w:name w:val="p0"/>
    <w:basedOn w:val="1"/>
    <w:qFormat/>
    <w:uiPriority w:val="0"/>
    <w:pPr>
      <w:widowControl/>
    </w:pPr>
    <w:rPr>
      <w:kern w:val="0"/>
      <w:szCs w:val="21"/>
    </w:rPr>
  </w:style>
  <w:style w:type="character" w:customStyle="1" w:styleId="10">
    <w:name w:val="NormalCharacter"/>
    <w:semiHidden/>
    <w:qFormat/>
    <w:uiPriority w:val="0"/>
    <w:rPr>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364</Words>
  <Characters>2077</Characters>
  <Lines>17</Lines>
  <Paragraphs>4</Paragraphs>
  <TotalTime>50</TotalTime>
  <ScaleCrop>false</ScaleCrop>
  <LinksUpToDate>false</LinksUpToDate>
  <CharactersWithSpaces>2437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2021-08-19T02:04:53Z</cp:lastPrinted>
  <dcterms:modified xsi:type="dcterms:W3CDTF">2021-08-19T02:50:21Z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C677345E59D2450CA1F9878BCA253BC9</vt:lpwstr>
  </property>
</Properties>
</file>