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宁县应急管理局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度部门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整体支出绩效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评价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textAlignment w:val="auto"/>
        <w:rPr>
          <w:rFonts w:hint="default" w:ascii="Times New Roman" w:hAnsi="Times New Roman" w:eastAsia="黑体" w:cs="Times New Roman"/>
          <w:color w:val="2B2B2B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13131"/>
          <w:sz w:val="32"/>
          <w:szCs w:val="32"/>
          <w:shd w:val="clear" w:color="auto" w:fill="FFFFFF"/>
        </w:rPr>
        <w:t>一、部门概况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150"/>
        <w:jc w:val="both"/>
        <w:textAlignment w:val="auto"/>
        <w:rPr>
          <w:rFonts w:hint="eastAsia" w:ascii="Times New Roman" w:hAnsi="Times New Roman" w:eastAsia="楷体_GB2312" w:cs="Times New Roman"/>
          <w:b/>
          <w:color w:val="313131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/>
          <w:color w:val="313131"/>
          <w:sz w:val="32"/>
          <w:szCs w:val="32"/>
          <w:shd w:val="clear" w:color="auto" w:fill="FFFFFF"/>
        </w:rPr>
        <w:t>（一）</w:t>
      </w:r>
      <w:r>
        <w:rPr>
          <w:rFonts w:hint="eastAsia" w:ascii="Times New Roman" w:hAnsi="Times New Roman" w:eastAsia="楷体_GB2312" w:cs="Times New Roman"/>
          <w:b/>
          <w:color w:val="313131"/>
          <w:sz w:val="32"/>
          <w:szCs w:val="32"/>
          <w:shd w:val="clear" w:color="auto" w:fill="FFFFFF"/>
        </w:rPr>
        <w:t>部门基本情况</w:t>
      </w:r>
    </w:p>
    <w:p>
      <w:pPr>
        <w:keepNext w:val="0"/>
        <w:keepLines w:val="0"/>
        <w:pageBreakBefore w:val="0"/>
        <w:pBdr>
          <w:top w:val="none" w:color="000000" w:sz="0" w:space="7"/>
          <w:bottom w:val="none" w:color="000000" w:sz="0" w:space="7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313131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13131"/>
          <w:sz w:val="32"/>
          <w:szCs w:val="32"/>
          <w:shd w:val="clear" w:color="auto" w:fill="FFFFFF"/>
        </w:rPr>
        <w:t>  </w:t>
      </w:r>
      <w:r>
        <w:rPr>
          <w:rFonts w:hint="default" w:ascii="Times New Roman" w:hAnsi="Times New Roman" w:eastAsia="仿宋_GB2312" w:cs="Times New Roman"/>
          <w:b/>
          <w:color w:val="313131"/>
          <w:sz w:val="32"/>
          <w:szCs w:val="32"/>
          <w:shd w:val="clear" w:color="auto" w:fill="FFFFFF"/>
        </w:rPr>
        <w:t>组织机构设置情况。</w:t>
      </w:r>
      <w:r>
        <w:rPr>
          <w:rFonts w:hint="default" w:ascii="仿宋_GB2312" w:hAnsi="仿宋_GB2312" w:eastAsia="仿宋_GB2312" w:cs="仿宋_GB2312"/>
          <w:color w:val="313131"/>
          <w:sz w:val="32"/>
          <w:szCs w:val="32"/>
          <w:shd w:val="clear" w:color="auto" w:fill="FFFFFF"/>
          <w:lang w:val="en-US" w:eastAsia="zh-CN"/>
        </w:rPr>
        <w:t>宁县应急局是财政全额拨款单位，局机关为行政部门，隶属县政府领导。内设办公室、应急指挥中心、综合监督管理股、危</w:t>
      </w:r>
      <w:bookmarkStart w:id="0" w:name="_GoBack"/>
      <w:bookmarkEnd w:id="0"/>
      <w:r>
        <w:rPr>
          <w:rFonts w:hint="default" w:ascii="仿宋_GB2312" w:hAnsi="仿宋_GB2312" w:eastAsia="仿宋_GB2312" w:cs="仿宋_GB2312"/>
          <w:color w:val="313131"/>
          <w:sz w:val="32"/>
          <w:szCs w:val="32"/>
          <w:shd w:val="clear" w:color="auto" w:fill="FFFFFF"/>
          <w:lang w:val="en-US" w:eastAsia="zh-CN"/>
        </w:rPr>
        <w:t>化股、协调股、防灾救灾股等六个股室，下设参照公务员管理的事业单位安全生产执法大队。我单位局机关现有行政编制9名，后勤事业编制1名，执法大队有事业编制5名。局机关实际在职职工1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color w:val="313131"/>
          <w:sz w:val="32"/>
          <w:szCs w:val="32"/>
          <w:shd w:val="clear" w:color="auto" w:fill="FFFFFF"/>
          <w:lang w:val="en-US" w:eastAsia="zh-CN"/>
        </w:rPr>
        <w:t>人，执法大队1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color w:val="313131"/>
          <w:sz w:val="32"/>
          <w:szCs w:val="32"/>
          <w:shd w:val="clear" w:color="auto" w:fill="FFFFFF"/>
          <w:lang w:val="en-US" w:eastAsia="zh-CN"/>
        </w:rPr>
        <w:t>人，退休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color w:val="313131"/>
          <w:sz w:val="32"/>
          <w:szCs w:val="32"/>
          <w:shd w:val="clear" w:color="auto" w:fill="FFFFFF"/>
          <w:lang w:val="en-US" w:eastAsia="zh-CN"/>
        </w:rPr>
        <w:t>人。</w:t>
      </w:r>
    </w:p>
    <w:p>
      <w:pPr>
        <w:keepNext w:val="0"/>
        <w:keepLines w:val="0"/>
        <w:pageBreakBefore w:val="0"/>
        <w:pBdr>
          <w:top w:val="none" w:color="000000" w:sz="0" w:space="7"/>
          <w:bottom w:val="none" w:color="000000" w:sz="0" w:space="7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313131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313131"/>
          <w:sz w:val="32"/>
          <w:szCs w:val="32"/>
          <w:shd w:val="clear" w:color="auto" w:fill="FFFFFF"/>
          <w:lang w:val="en-US" w:eastAsia="zh-CN"/>
        </w:rPr>
        <w:t>截至 202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color w:val="313131"/>
          <w:sz w:val="32"/>
          <w:szCs w:val="32"/>
          <w:shd w:val="clear" w:color="auto" w:fill="FFFFFF"/>
          <w:lang w:val="en-US" w:eastAsia="zh-CN"/>
        </w:rPr>
        <w:t>年12月31日，我单位年末固定资产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  <w:lang w:val="en-US" w:eastAsia="zh-CN"/>
        </w:rPr>
        <w:t>1918149</w:t>
      </w:r>
      <w:r>
        <w:rPr>
          <w:rFonts w:hint="default" w:ascii="仿宋_GB2312" w:hAnsi="仿宋_GB2312" w:eastAsia="仿宋_GB2312" w:cs="仿宋_GB2312"/>
          <w:color w:val="313131"/>
          <w:sz w:val="32"/>
          <w:szCs w:val="32"/>
          <w:shd w:val="clear" w:color="auto" w:fill="FFFFFF"/>
          <w:lang w:val="en-US" w:eastAsia="zh-CN"/>
        </w:rPr>
        <w:t>.00元（原值）。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313131"/>
          <w:sz w:val="32"/>
          <w:szCs w:val="32"/>
          <w:shd w:val="clear" w:color="auto" w:fill="FFFFFF"/>
        </w:rPr>
        <w:t>主要工作职能。</w:t>
      </w:r>
      <w:r>
        <w:rPr>
          <w:rFonts w:hint="default" w:ascii="仿宋_GB2312" w:hAnsi="仿宋_GB2312" w:eastAsia="仿宋_GB2312" w:cs="仿宋_GB2312"/>
          <w:color w:val="313131"/>
          <w:sz w:val="32"/>
          <w:szCs w:val="32"/>
          <w:shd w:val="clear" w:color="auto" w:fill="FFFFFF"/>
          <w:lang w:val="en-US" w:eastAsia="zh-CN"/>
        </w:rPr>
        <w:t>宁县应急局负责全县应急管理工作，指导全县应对安全生产类、自然灾害类等突发事件和综合防灾减灾工作，负责安全生产综合监督管理和工矿商贸行业安全生产监督管理工作。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150"/>
        <w:jc w:val="both"/>
        <w:textAlignment w:val="auto"/>
        <w:rPr>
          <w:rFonts w:hint="default" w:ascii="Times New Roman" w:hAnsi="Times New Roman" w:eastAsia="楷体_GB2312" w:cs="Times New Roman"/>
          <w:b/>
          <w:color w:val="313131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/>
          <w:color w:val="313131"/>
          <w:sz w:val="32"/>
          <w:szCs w:val="32"/>
          <w:shd w:val="clear" w:color="auto" w:fill="FFFFFF"/>
        </w:rPr>
        <w:t>（二）部门履职总体目标工作任务</w:t>
      </w:r>
    </w:p>
    <w:p>
      <w:pPr>
        <w:keepNext w:val="0"/>
        <w:keepLines w:val="0"/>
        <w:pageBreakBefore w:val="0"/>
        <w:pBdr>
          <w:top w:val="none" w:color="000000" w:sz="0" w:space="7"/>
          <w:bottom w:val="none" w:color="000000" w:sz="0" w:space="7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313131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313131"/>
          <w:sz w:val="32"/>
          <w:szCs w:val="32"/>
          <w:shd w:val="clear" w:color="auto" w:fill="FFFFFF"/>
          <w:lang w:val="en-US" w:eastAsia="zh-CN"/>
        </w:rPr>
        <w:t>深入贯彻落实中省、市县的决策部署，紧紧围绕应急管理目标工作任务，紧盯重点行业领域，消除各类安全隐患，提高防灾减灾能力，增强全民安全意识，为促进我县经济社会高质量发展、安全发展保驾护航。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313131"/>
          <w:sz w:val="32"/>
          <w:szCs w:val="32"/>
          <w:shd w:val="clear" w:color="auto" w:fill="FFFFFF"/>
        </w:rPr>
        <w:t>（三）当年部门年度整体支出绩效目标</w:t>
      </w:r>
    </w:p>
    <w:p>
      <w:pPr>
        <w:keepNext w:val="0"/>
        <w:keepLines w:val="0"/>
        <w:pageBreakBefore w:val="0"/>
        <w:pBdr>
          <w:top w:val="none" w:color="000000" w:sz="0" w:space="7"/>
          <w:bottom w:val="none" w:color="000000" w:sz="0" w:space="7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313131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313131"/>
          <w:sz w:val="32"/>
          <w:szCs w:val="32"/>
          <w:shd w:val="clear" w:color="auto" w:fill="FFFFFF"/>
          <w:lang w:val="en-US" w:eastAsia="zh-CN"/>
        </w:rPr>
        <w:t>根据整体绩效评价的相关要求及具体特点，设立了六项基本支出评价绩效目标，一个项目支出评价绩效指标，实施期间其绩效目标与绩效指标均未调整。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000000" w:sz="0" w:space="7"/>
          <w:bottom w:val="none" w:color="000000" w:sz="0" w:space="7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部门预算绩效管理开展情况</w:t>
      </w:r>
    </w:p>
    <w:p>
      <w:pPr>
        <w:keepNext w:val="0"/>
        <w:keepLines w:val="0"/>
        <w:pageBreakBefore w:val="0"/>
        <w:pBdr>
          <w:top w:val="none" w:color="000000" w:sz="0" w:space="7"/>
          <w:bottom w:val="none" w:color="000000" w:sz="0" w:space="7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</w:rPr>
        <w:t>加强预算管理、规范财务管理制度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</w:rPr>
        <w:t>按照政府信息公开有关规定公开相关预决算信息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</w:rPr>
        <w:t>根据20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</w:rPr>
        <w:t>年度预算执行情况适时跟进、反馈和调整跟进工作项目，适当调整和优化，确保年度绩效管理工作计划顺利完成。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000000" w:sz="0" w:space="7"/>
          <w:bottom w:val="none" w:color="000000" w:sz="0" w:space="7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当年部门预算及执行情况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000000" w:sz="0" w:space="7"/>
          <w:bottom w:val="none" w:color="000000" w:sz="0" w:space="7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本单位2021年度收入合计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8534302.61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元，其中：财政拨款收入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8534302.61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 xml:space="preserve">元，占100%，本单位2021年度支出合计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8534302.61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元，其中：基本支出3058693.61元，占35.8%；项目支出5475609.00元，占64.2%。，本单位2021年度年末结转和结余0元，单位运转正常。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000000" w:sz="0" w:space="7"/>
          <w:bottom w:val="none" w:color="000000" w:sz="0" w:space="7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2、上级下达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-20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年度冬春生活困难救助补助资金（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甘财建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〔2020〕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309号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483万元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分解到各乡镇483万元，于2021年1月发放到位，共救助6340户24280人。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二、部门整体支出绩效实现情况</w:t>
      </w:r>
    </w:p>
    <w:p>
      <w:pPr>
        <w:keepNext w:val="0"/>
        <w:keepLines w:val="0"/>
        <w:pageBreakBefore w:val="0"/>
        <w:widowControl w:val="0"/>
        <w:pBdr>
          <w:top w:val="none" w:color="000000" w:sz="0" w:space="7"/>
          <w:bottom w:val="none" w:color="000000" w:sz="0" w:space="7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本单位202</w:t>
      </w:r>
      <w:r>
        <w:rPr>
          <w:rFonts w:hint="eastAsia" w:ascii="Times New Roman" w:hAnsi="Times New Roman" w:eastAsia="仿宋_GB2312" w:cs="Times New Roman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年度整体绩效评价自评分数9</w:t>
      </w:r>
      <w:r>
        <w:rPr>
          <w:rFonts w:hint="eastAsia" w:ascii="Times New Roman" w:hAnsi="Times New Roman" w:eastAsia="仿宋_GB2312" w:cs="Times New Roman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分，结果为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“优”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000000" w:sz="0" w:space="7"/>
          <w:bottom w:val="none" w:color="000000" w:sz="0" w:space="7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履职完成情况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7"/>
          <w:bottom w:val="none" w:color="000000" w:sz="0" w:space="7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lang w:eastAsia="zh-CN"/>
        </w:rPr>
        <w:t>今年以来，</w:t>
      </w:r>
      <w:r>
        <w:rPr>
          <w:rFonts w:hint="eastAsia" w:ascii="仿宋_GB2312" w:eastAsia="仿宋_GB2312"/>
          <w:sz w:val="32"/>
        </w:rPr>
        <w:t>在县委、县政府的正确领导下，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认真贯彻落实国家和省、市关于应急管理、安全生产、防灾救灾</w:t>
      </w:r>
      <w:r>
        <w:rPr>
          <w:rFonts w:hint="eastAsia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决策部署，围绕服务发展大局，紧盯重点领域、关键部位和薄弱环节，狠抓机制制度建设，突出现场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监督检查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，着力消除各类安全隐患，全县安全生产形势总体平稳。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7"/>
          <w:bottom w:val="none" w:color="000000" w:sz="0" w:space="7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（二）履职效果情况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1.经济效益。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围绕应急管理目标工作任务，紧盯重点行业领域安全监管，消除各类安全隐患，为我县经济社会高质量发展保驾护航。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2.社会效益。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牢固树立科学发展、安全发展理念，依法实施监管，提高全社会防灾减灾能力，增强全民安全意识。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3.行政效能。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不断改善行政管理、严格经费及资产管理，厉行节约，提高了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行政效率，降低了行政成本。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（三）社会满意度及可持续性影响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应急管理工作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可持续性影响继续加大，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围绕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中心工作，服务发展大局能力和水平进一步提高，社会满意度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增强。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三、部门整体支出绩效中存在问题及改进措施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（一）主要问题及原因分析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1.部分评价指标较为宽泛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2.部分项目支出绩效评价的结果缺乏必要的约束力，容易使财政支出绩效评价工作仅仅存在于表面，流于形式。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（二）改进方向和具体措施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将提高工作效率，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细化评价指标;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2.构建合理的绩效评价体系，重点突出岗位的差异性，采用客观公正的评价方法得出让人信服的评价结果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Times New Roman" w:hAnsi="Times New Roman" w:eastAsia="黑体" w:cs="Times New Roman"/>
          <w:sz w:val="30"/>
          <w:lang w:val="en-US" w:eastAsia="zh-CN"/>
        </w:rPr>
      </w:pPr>
      <w:r>
        <w:rPr>
          <w:rFonts w:hint="eastAsia" w:ascii="Times New Roman" w:hAnsi="Times New Roman" w:eastAsia="黑体" w:cs="Times New Roman"/>
          <w:sz w:val="30"/>
          <w:lang w:val="en-US" w:eastAsia="zh-CN"/>
        </w:rPr>
        <w:t>四、绩效自评结果拟应用和公开情况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我单位将不断强化绩效评价结果的应用，积极运用绩效评价结果，绩效评价结果及时反馈，提高对绩效管理工作的认识。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本次绩效自评结果将按照要求自觉接受群众和社会监督。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sz w:val="30"/>
          <w:lang w:eastAsia="zh-CN"/>
        </w:rPr>
      </w:pPr>
      <w:r>
        <w:rPr>
          <w:rFonts w:hint="eastAsia" w:ascii="Times New Roman" w:hAnsi="Times New Roman" w:eastAsia="黑体" w:cs="Times New Roman"/>
          <w:sz w:val="30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0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sz w:val="30"/>
          <w:lang w:eastAsia="zh-CN"/>
        </w:rPr>
        <w:t>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宋体" w:cs="Times New Roman"/>
          <w:sz w:val="34"/>
          <w:szCs w:val="34"/>
          <w:lang w:val="en-US" w:eastAsia="zh-CN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-0.75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- 12 -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6012FA"/>
    <w:multiLevelType w:val="singleLevel"/>
    <w:tmpl w:val="E36012F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2A6D51A"/>
    <w:multiLevelType w:val="multilevel"/>
    <w:tmpl w:val="02A6D51A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2"/>
      <w:suff w:val="nothing"/>
      <w:lvlText w:val="%6）"/>
      <w:lvlJc w:val="left"/>
      <w:pPr>
        <w:ind w:left="-402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ZmNjAxZjkzNjE3MjZlYjVhYzEwYzhjMGRlN2I3MmUifQ=="/>
  </w:docVars>
  <w:rsids>
    <w:rsidRoot w:val="00333207"/>
    <w:rsid w:val="00003854"/>
    <w:rsid w:val="000505F5"/>
    <w:rsid w:val="00057104"/>
    <w:rsid w:val="0007209B"/>
    <w:rsid w:val="000C2E00"/>
    <w:rsid w:val="000C6331"/>
    <w:rsid w:val="000D3AD0"/>
    <w:rsid w:val="000F04E7"/>
    <w:rsid w:val="0010118A"/>
    <w:rsid w:val="001021DA"/>
    <w:rsid w:val="0011704D"/>
    <w:rsid w:val="00154A34"/>
    <w:rsid w:val="00155A34"/>
    <w:rsid w:val="00161B33"/>
    <w:rsid w:val="00173134"/>
    <w:rsid w:val="001C081A"/>
    <w:rsid w:val="001D3398"/>
    <w:rsid w:val="001D4E82"/>
    <w:rsid w:val="001F0B29"/>
    <w:rsid w:val="00236E4D"/>
    <w:rsid w:val="002657C1"/>
    <w:rsid w:val="002834CF"/>
    <w:rsid w:val="002D1FF9"/>
    <w:rsid w:val="002D5F57"/>
    <w:rsid w:val="00333207"/>
    <w:rsid w:val="00402410"/>
    <w:rsid w:val="00455009"/>
    <w:rsid w:val="004917AC"/>
    <w:rsid w:val="004A2D31"/>
    <w:rsid w:val="004D3F9D"/>
    <w:rsid w:val="004D6460"/>
    <w:rsid w:val="00506689"/>
    <w:rsid w:val="00510C7B"/>
    <w:rsid w:val="005415D1"/>
    <w:rsid w:val="00542F95"/>
    <w:rsid w:val="00546703"/>
    <w:rsid w:val="00563AD6"/>
    <w:rsid w:val="005640C6"/>
    <w:rsid w:val="00565B85"/>
    <w:rsid w:val="005A1541"/>
    <w:rsid w:val="005A5158"/>
    <w:rsid w:val="005B1954"/>
    <w:rsid w:val="005B6C2D"/>
    <w:rsid w:val="005D7374"/>
    <w:rsid w:val="006105CB"/>
    <w:rsid w:val="0062146D"/>
    <w:rsid w:val="0062594A"/>
    <w:rsid w:val="00690C99"/>
    <w:rsid w:val="006A0E74"/>
    <w:rsid w:val="006D53C8"/>
    <w:rsid w:val="006D677E"/>
    <w:rsid w:val="0070399C"/>
    <w:rsid w:val="0070464C"/>
    <w:rsid w:val="00730C6F"/>
    <w:rsid w:val="00734CD6"/>
    <w:rsid w:val="00760F3A"/>
    <w:rsid w:val="00765055"/>
    <w:rsid w:val="00776A98"/>
    <w:rsid w:val="00794D7C"/>
    <w:rsid w:val="007F44CC"/>
    <w:rsid w:val="00815350"/>
    <w:rsid w:val="00836C92"/>
    <w:rsid w:val="0088493A"/>
    <w:rsid w:val="008A4DE8"/>
    <w:rsid w:val="008B4DE5"/>
    <w:rsid w:val="008D7E39"/>
    <w:rsid w:val="00915BA4"/>
    <w:rsid w:val="009172FF"/>
    <w:rsid w:val="0098151D"/>
    <w:rsid w:val="00982342"/>
    <w:rsid w:val="00983B23"/>
    <w:rsid w:val="00986B6A"/>
    <w:rsid w:val="009E27AA"/>
    <w:rsid w:val="009E5577"/>
    <w:rsid w:val="009E5E29"/>
    <w:rsid w:val="009F157F"/>
    <w:rsid w:val="009F6C04"/>
    <w:rsid w:val="00A57DCC"/>
    <w:rsid w:val="00A92D30"/>
    <w:rsid w:val="00AD4CAB"/>
    <w:rsid w:val="00AD63E2"/>
    <w:rsid w:val="00AE37B3"/>
    <w:rsid w:val="00B03783"/>
    <w:rsid w:val="00B24437"/>
    <w:rsid w:val="00B310FC"/>
    <w:rsid w:val="00B457DA"/>
    <w:rsid w:val="00B634F1"/>
    <w:rsid w:val="00B829B8"/>
    <w:rsid w:val="00B969A7"/>
    <w:rsid w:val="00BA51F5"/>
    <w:rsid w:val="00BC018F"/>
    <w:rsid w:val="00BC7307"/>
    <w:rsid w:val="00BE50FA"/>
    <w:rsid w:val="00BF6732"/>
    <w:rsid w:val="00C05DEC"/>
    <w:rsid w:val="00C26924"/>
    <w:rsid w:val="00C63011"/>
    <w:rsid w:val="00C7391F"/>
    <w:rsid w:val="00C832BB"/>
    <w:rsid w:val="00CC050F"/>
    <w:rsid w:val="00CE17FF"/>
    <w:rsid w:val="00CE1EB2"/>
    <w:rsid w:val="00D0373D"/>
    <w:rsid w:val="00D10354"/>
    <w:rsid w:val="00D1791B"/>
    <w:rsid w:val="00D40627"/>
    <w:rsid w:val="00D62508"/>
    <w:rsid w:val="00D82E2A"/>
    <w:rsid w:val="00DA4711"/>
    <w:rsid w:val="00DB5FF2"/>
    <w:rsid w:val="00E01839"/>
    <w:rsid w:val="00F0450D"/>
    <w:rsid w:val="00F2230C"/>
    <w:rsid w:val="00F3444D"/>
    <w:rsid w:val="00F610C6"/>
    <w:rsid w:val="00FE744A"/>
    <w:rsid w:val="01D156BC"/>
    <w:rsid w:val="03EA08A3"/>
    <w:rsid w:val="04B17B39"/>
    <w:rsid w:val="050C225C"/>
    <w:rsid w:val="051242B8"/>
    <w:rsid w:val="05F97D85"/>
    <w:rsid w:val="09757024"/>
    <w:rsid w:val="097E75A5"/>
    <w:rsid w:val="0AD31B5E"/>
    <w:rsid w:val="0D5D2EB7"/>
    <w:rsid w:val="0DEE7E8B"/>
    <w:rsid w:val="0FFF09B9"/>
    <w:rsid w:val="115E57E6"/>
    <w:rsid w:val="11836325"/>
    <w:rsid w:val="121E505D"/>
    <w:rsid w:val="13633989"/>
    <w:rsid w:val="13921A8C"/>
    <w:rsid w:val="14B16AD1"/>
    <w:rsid w:val="150313A9"/>
    <w:rsid w:val="15511631"/>
    <w:rsid w:val="15586098"/>
    <w:rsid w:val="16370433"/>
    <w:rsid w:val="16467298"/>
    <w:rsid w:val="16565924"/>
    <w:rsid w:val="17425081"/>
    <w:rsid w:val="1B6272C6"/>
    <w:rsid w:val="1C8E7BC6"/>
    <w:rsid w:val="1CBE21F2"/>
    <w:rsid w:val="1CE16F65"/>
    <w:rsid w:val="1D330144"/>
    <w:rsid w:val="1D693C7C"/>
    <w:rsid w:val="1DAA38E7"/>
    <w:rsid w:val="1E76290B"/>
    <w:rsid w:val="1F4153C3"/>
    <w:rsid w:val="1FF21BA2"/>
    <w:rsid w:val="20424E07"/>
    <w:rsid w:val="20A047E8"/>
    <w:rsid w:val="21F758B1"/>
    <w:rsid w:val="22517FB3"/>
    <w:rsid w:val="22750AAB"/>
    <w:rsid w:val="23153F27"/>
    <w:rsid w:val="25371B47"/>
    <w:rsid w:val="259F0CFE"/>
    <w:rsid w:val="2793439E"/>
    <w:rsid w:val="27C6560F"/>
    <w:rsid w:val="293B4BA9"/>
    <w:rsid w:val="2A2C3BFB"/>
    <w:rsid w:val="2A564962"/>
    <w:rsid w:val="2BE363D4"/>
    <w:rsid w:val="2CBC1668"/>
    <w:rsid w:val="2E4825C4"/>
    <w:rsid w:val="2E4B7E1C"/>
    <w:rsid w:val="2F032250"/>
    <w:rsid w:val="2F202FAF"/>
    <w:rsid w:val="2FDC7AD5"/>
    <w:rsid w:val="311C1421"/>
    <w:rsid w:val="314B1D9C"/>
    <w:rsid w:val="319E0A63"/>
    <w:rsid w:val="31B67967"/>
    <w:rsid w:val="3360630D"/>
    <w:rsid w:val="352E34F8"/>
    <w:rsid w:val="36CF1902"/>
    <w:rsid w:val="370D5224"/>
    <w:rsid w:val="372411DB"/>
    <w:rsid w:val="375A169D"/>
    <w:rsid w:val="37DB3A1E"/>
    <w:rsid w:val="387F01F5"/>
    <w:rsid w:val="38900864"/>
    <w:rsid w:val="38AB065D"/>
    <w:rsid w:val="391E3093"/>
    <w:rsid w:val="39B55798"/>
    <w:rsid w:val="3A50101B"/>
    <w:rsid w:val="3B4B07D4"/>
    <w:rsid w:val="3BDC1D85"/>
    <w:rsid w:val="3BFF4A6C"/>
    <w:rsid w:val="3C3C1342"/>
    <w:rsid w:val="3D783B04"/>
    <w:rsid w:val="3DD214A3"/>
    <w:rsid w:val="3DFC6110"/>
    <w:rsid w:val="3E1A154E"/>
    <w:rsid w:val="3E3F5A32"/>
    <w:rsid w:val="3EBF7A56"/>
    <w:rsid w:val="3EE425D2"/>
    <w:rsid w:val="3F1E6D9A"/>
    <w:rsid w:val="3FDE5F16"/>
    <w:rsid w:val="40555A86"/>
    <w:rsid w:val="408B0BC2"/>
    <w:rsid w:val="40A90D86"/>
    <w:rsid w:val="418F37A8"/>
    <w:rsid w:val="41C75094"/>
    <w:rsid w:val="42220588"/>
    <w:rsid w:val="43300C9A"/>
    <w:rsid w:val="43552FC2"/>
    <w:rsid w:val="44137F02"/>
    <w:rsid w:val="45B45C96"/>
    <w:rsid w:val="45EE5CF5"/>
    <w:rsid w:val="464B5F3B"/>
    <w:rsid w:val="46890BFA"/>
    <w:rsid w:val="46962FB1"/>
    <w:rsid w:val="477023FE"/>
    <w:rsid w:val="47875DAB"/>
    <w:rsid w:val="48ED3AB3"/>
    <w:rsid w:val="4A087882"/>
    <w:rsid w:val="4C8A57FF"/>
    <w:rsid w:val="4DD72C86"/>
    <w:rsid w:val="4E1C3511"/>
    <w:rsid w:val="4E627998"/>
    <w:rsid w:val="4EF10499"/>
    <w:rsid w:val="508D2E1F"/>
    <w:rsid w:val="51727178"/>
    <w:rsid w:val="5226546A"/>
    <w:rsid w:val="52F96F79"/>
    <w:rsid w:val="54B22EE4"/>
    <w:rsid w:val="55053352"/>
    <w:rsid w:val="55561EE3"/>
    <w:rsid w:val="559B7DB8"/>
    <w:rsid w:val="572501F7"/>
    <w:rsid w:val="58001755"/>
    <w:rsid w:val="584A5C23"/>
    <w:rsid w:val="58EB43E3"/>
    <w:rsid w:val="5C934549"/>
    <w:rsid w:val="5CA41DAF"/>
    <w:rsid w:val="5CAB53ED"/>
    <w:rsid w:val="5CDA4F8A"/>
    <w:rsid w:val="5D5E5CA4"/>
    <w:rsid w:val="5E535707"/>
    <w:rsid w:val="5F51524A"/>
    <w:rsid w:val="60284117"/>
    <w:rsid w:val="603C0090"/>
    <w:rsid w:val="624B2155"/>
    <w:rsid w:val="63C449B1"/>
    <w:rsid w:val="645D32B5"/>
    <w:rsid w:val="66721F8A"/>
    <w:rsid w:val="685339B7"/>
    <w:rsid w:val="6893083B"/>
    <w:rsid w:val="690C728E"/>
    <w:rsid w:val="6A082768"/>
    <w:rsid w:val="6A8D7502"/>
    <w:rsid w:val="6DE06BE0"/>
    <w:rsid w:val="6EAF1D17"/>
    <w:rsid w:val="707808F5"/>
    <w:rsid w:val="70A259DE"/>
    <w:rsid w:val="71A33657"/>
    <w:rsid w:val="71E868E7"/>
    <w:rsid w:val="72DE3A59"/>
    <w:rsid w:val="738B7EFC"/>
    <w:rsid w:val="73AC40F5"/>
    <w:rsid w:val="73BF2714"/>
    <w:rsid w:val="756E087F"/>
    <w:rsid w:val="75D45BE7"/>
    <w:rsid w:val="768146D3"/>
    <w:rsid w:val="76C70E7F"/>
    <w:rsid w:val="76FE291E"/>
    <w:rsid w:val="7768484E"/>
    <w:rsid w:val="78F11046"/>
    <w:rsid w:val="799B38FB"/>
    <w:rsid w:val="79B41D67"/>
    <w:rsid w:val="7A8B4AAC"/>
    <w:rsid w:val="7B4E152D"/>
    <w:rsid w:val="7E2842DA"/>
    <w:rsid w:val="7E2B5C83"/>
    <w:rsid w:val="7F063FDC"/>
    <w:rsid w:val="7FAA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0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iPriority="99" w:semiHidden="0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tabs>
        <w:tab w:val="left" w:pos="1151"/>
      </w:tabs>
      <w:spacing w:before="240" w:after="64" w:line="320" w:lineRule="auto"/>
      <w:ind w:left="0" w:firstLine="402"/>
      <w:outlineLvl w:val="5"/>
    </w:pPr>
    <w:rPr>
      <w:rFonts w:ascii="Cambria" w:hAnsi="Cambria"/>
      <w:b/>
      <w:bCs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locked/>
    <w:uiPriority w:val="0"/>
    <w:pPr>
      <w:jc w:val="center"/>
    </w:pPr>
    <w:rPr>
      <w:rFonts w:ascii="方正小标宋简体" w:hAnsi="宋体" w:eastAsia="方正小标宋简体"/>
      <w:sz w:val="44"/>
    </w:rPr>
  </w:style>
  <w:style w:type="paragraph" w:styleId="4">
    <w:name w:val="Body Text Indent 2"/>
    <w:basedOn w:val="1"/>
    <w:next w:val="1"/>
    <w:unhideWhenUsed/>
    <w:qFormat/>
    <w:locked/>
    <w:uiPriority w:val="99"/>
    <w:pPr>
      <w:spacing w:before="100" w:beforeAutospacing="1" w:line="480" w:lineRule="auto"/>
      <w:ind w:left="420" w:leftChars="200"/>
    </w:pPr>
    <w:rPr>
      <w:sz w:val="44"/>
      <w:szCs w:val="44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</w:p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customStyle="1" w:styleId="12">
    <w:name w:val="Footer Char"/>
    <w:basedOn w:val="10"/>
    <w:link w:val="5"/>
    <w:semiHidden/>
    <w:qFormat/>
    <w:locked/>
    <w:uiPriority w:val="99"/>
    <w:rPr>
      <w:rFonts w:ascii="Calibri" w:hAnsi="Calibri" w:cs="Times New Roman"/>
      <w:kern w:val="0"/>
      <w:sz w:val="18"/>
      <w:szCs w:val="18"/>
    </w:rPr>
  </w:style>
  <w:style w:type="character" w:customStyle="1" w:styleId="13">
    <w:name w:val="Header Char"/>
    <w:basedOn w:val="10"/>
    <w:link w:val="6"/>
    <w:semiHidden/>
    <w:qFormat/>
    <w:locked/>
    <w:uiPriority w:val="99"/>
    <w:rPr>
      <w:rFonts w:ascii="Calibri" w:hAnsi="Calibri" w:cs="Times New Roman"/>
      <w:kern w:val="0"/>
      <w:sz w:val="18"/>
      <w:szCs w:val="18"/>
    </w:rPr>
  </w:style>
  <w:style w:type="paragraph" w:customStyle="1" w:styleId="14">
    <w:name w:val="msolistparagraph"/>
    <w:basedOn w:val="1"/>
    <w:qFormat/>
    <w:uiPriority w:val="99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1453</Words>
  <Characters>1578</Characters>
  <Lines>0</Lines>
  <Paragraphs>0</Paragraphs>
  <TotalTime>0</TotalTime>
  <ScaleCrop>false</ScaleCrop>
  <LinksUpToDate>false</LinksUpToDate>
  <CharactersWithSpaces>1582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2020-07-08T01:33:00Z</cp:lastPrinted>
  <dcterms:modified xsi:type="dcterms:W3CDTF">2022-10-12T12:11:32Z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RubyTemplateID" linkTarget="0">
    <vt:lpwstr>6</vt:lpwstr>
  </property>
  <property fmtid="{D5CDD505-2E9C-101B-9397-08002B2CF9AE}" pid="4" name="ICV">
    <vt:lpwstr>3E9A86766DAE411A870A976B6D87296C</vt:lpwstr>
  </property>
</Properties>
</file>