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eastAsia="方正小标宋简体"/>
          <w:color w:val="000000"/>
          <w:kern w:val="0"/>
          <w:sz w:val="43"/>
          <w:szCs w:val="43"/>
        </w:rPr>
      </w:pPr>
      <w:r>
        <w:rPr>
          <w:rFonts w:hint="eastAsia" w:ascii="方正小标宋简体" w:eastAsia="方正小标宋简体"/>
          <w:color w:val="000000"/>
          <w:kern w:val="0"/>
          <w:sz w:val="43"/>
          <w:szCs w:val="43"/>
          <w:lang w:eastAsia="zh-CN"/>
        </w:rPr>
        <w:t>宁县文联</w:t>
      </w:r>
      <w:r>
        <w:rPr>
          <w:rFonts w:hint="eastAsia" w:ascii="方正小标宋简体" w:eastAsia="方正小标宋简体"/>
          <w:color w:val="000000"/>
          <w:kern w:val="0"/>
          <w:sz w:val="43"/>
          <w:szCs w:val="43"/>
        </w:rPr>
        <w:t>202</w:t>
      </w:r>
      <w:r>
        <w:rPr>
          <w:rFonts w:hint="eastAsia" w:ascii="方正小标宋简体" w:eastAsia="方正小标宋简体"/>
          <w:color w:val="000000"/>
          <w:kern w:val="0"/>
          <w:sz w:val="43"/>
          <w:szCs w:val="43"/>
          <w:lang w:val="en-US" w:eastAsia="zh-CN"/>
        </w:rPr>
        <w:t>2</w:t>
      </w:r>
      <w:r>
        <w:rPr>
          <w:rFonts w:hint="eastAsia" w:ascii="方正小标宋简体" w:eastAsia="方正小标宋简体"/>
          <w:color w:val="000000"/>
          <w:kern w:val="0"/>
          <w:sz w:val="43"/>
          <w:szCs w:val="43"/>
        </w:rPr>
        <w:t>年度部门整体</w:t>
      </w:r>
    </w:p>
    <w:p>
      <w:pPr>
        <w:widowControl/>
        <w:spacing w:line="640" w:lineRule="exact"/>
        <w:jc w:val="center"/>
        <w:rPr>
          <w:rFonts w:hint="eastAsia" w:ascii="方正小标宋简体" w:eastAsia="方正小标宋简体"/>
          <w:color w:val="000000"/>
          <w:kern w:val="0"/>
          <w:sz w:val="43"/>
          <w:szCs w:val="43"/>
        </w:rPr>
      </w:pPr>
      <w:r>
        <w:rPr>
          <w:rFonts w:hint="eastAsia" w:ascii="方正小标宋简体" w:eastAsia="方正小标宋简体"/>
          <w:color w:val="000000"/>
          <w:kern w:val="0"/>
          <w:sz w:val="43"/>
          <w:szCs w:val="43"/>
        </w:rPr>
        <w:t>支出绩效自评情况报告</w:t>
      </w:r>
    </w:p>
    <w:p>
      <w:pPr>
        <w:overflowPunct w:val="0"/>
        <w:spacing w:line="578" w:lineRule="exact"/>
        <w:ind w:firstLine="640" w:firstLineChars="200"/>
        <w:rPr>
          <w:sz w:val="32"/>
          <w:szCs w:val="32"/>
        </w:rPr>
      </w:pPr>
      <w:r>
        <w:rPr>
          <w:rFonts w:hint="eastAsia" w:ascii="黑体" w:hAnsi="黑体" w:eastAsia="黑体"/>
          <w:color w:val="000000"/>
          <w:kern w:val="0"/>
          <w:sz w:val="32"/>
          <w:szCs w:val="32"/>
        </w:rPr>
        <w:t>一、部门（单位）概况</w:t>
      </w:r>
      <w:r>
        <w:rPr>
          <w:rFonts w:hint="eastAsia" w:ascii="黑体" w:hAnsi="宋体" w:eastAsia="黑体"/>
          <w:color w:val="000000"/>
          <w:kern w:val="0"/>
          <w:sz w:val="32"/>
          <w:szCs w:val="32"/>
        </w:rPr>
        <w:t xml:space="preserve"> </w:t>
      </w:r>
    </w:p>
    <w:p>
      <w:pPr>
        <w:overflowPunct w:val="0"/>
        <w:spacing w:line="578" w:lineRule="exact"/>
        <w:ind w:firstLine="643" w:firstLineChars="200"/>
        <w:rPr>
          <w:rFonts w:ascii="楷体_GB2312" w:hAnsi="仿宋_GB2312" w:cs="仿宋_GB2312"/>
          <w:b/>
          <w:color w:val="000000"/>
          <w:kern w:val="0"/>
          <w:sz w:val="32"/>
          <w:szCs w:val="32"/>
        </w:rPr>
      </w:pPr>
      <w:r>
        <w:rPr>
          <w:rFonts w:ascii="楷体_GB2312" w:hAnsi="楷体_GB2312" w:cs="仿宋_GB2312"/>
          <w:b/>
          <w:color w:val="000000"/>
          <w:kern w:val="0"/>
          <w:sz w:val="32"/>
          <w:szCs w:val="32"/>
        </w:rPr>
        <w:t>（一）</w:t>
      </w:r>
      <w:r>
        <w:rPr>
          <w:rFonts w:hint="eastAsia" w:ascii="楷体_GB2312" w:hAnsi="楷体_GB2312" w:cs="仿宋_GB2312"/>
          <w:b/>
          <w:color w:val="000000"/>
          <w:kern w:val="0"/>
          <w:sz w:val="32"/>
          <w:szCs w:val="32"/>
          <w:lang w:eastAsia="zh-CN"/>
        </w:rPr>
        <w:t>宁县文联</w:t>
      </w:r>
      <w:r>
        <w:rPr>
          <w:rFonts w:ascii="楷体_GB2312" w:hAnsi="楷体_GB2312" w:cs="仿宋_GB2312"/>
          <w:b/>
          <w:color w:val="000000"/>
          <w:kern w:val="0"/>
          <w:sz w:val="32"/>
          <w:szCs w:val="32"/>
        </w:rPr>
        <w:t>主要职责职能，组织架构、人员及资产等基本情况</w:t>
      </w:r>
    </w:p>
    <w:p>
      <w:pPr>
        <w:ind w:firstLine="803" w:firstLineChars="250"/>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加强政治引领和思想引导，团结带领全县广大文艺工作者,贯彻落实党的文艺工作方针、政策。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履行对县级文学艺术家协会的团结引领、联络协调、服务管理、自律维权职责。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组织召开全县文学艺术界代表大会，管理全县文联系统的各文艺家协会，加强行业自律，推动全县文艺事业繁荣和发展。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组织会员开展文艺创作、文艺评论、学术交流、人才培训和采风调研等工作；主办和协同有关部门组织文艺活动和文艺评奖。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主办《九龙》文艺期刊。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联系协同有关部门，组织文艺界的文化交流活动，开展对外文化交流和宣传活动，推出有地域特色的文艺精品。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开展维护全县文艺家和艺术团体知识产权等正当权益的工作。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8</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做好为会员服务的工作，帮助各文艺协会改善文艺家的工作条件。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9</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 xml:space="preserve">承办县委、县政府交办的其他工作。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rPr>
        <w:t>我单位为参照公务员法管理的事业单位，事业编制3个，实有人员</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rPr>
        <w:t>人。按性别分，男</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rPr>
        <w:t>人，女</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人。按年龄分，40-49岁4人；50岁及以上2人。全部属财政全额拨款人员</w:t>
      </w:r>
      <w:r>
        <w:rPr>
          <w:rFonts w:hint="eastAsia" w:ascii="仿宋_GB2312" w:hAnsi="仿宋_GB2312" w:eastAsia="仿宋_GB2312" w:cs="仿宋_GB2312"/>
          <w:color w:val="000000"/>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2022年末我单位资产总额55260.85元，固定资产净值55260.85元。</w:t>
      </w:r>
    </w:p>
    <w:p>
      <w:pPr>
        <w:spacing w:line="640" w:lineRule="exact"/>
        <w:ind w:firstLine="643" w:firstLineChars="200"/>
        <w:rPr>
          <w:rFonts w:ascii="仿宋_GB2312"/>
          <w:b/>
          <w:bCs/>
          <w:sz w:val="32"/>
          <w:szCs w:val="32"/>
        </w:rPr>
      </w:pPr>
      <w:r>
        <w:rPr>
          <w:rFonts w:ascii="仿宋_GB2312" w:hAnsi="仿宋_GB2312"/>
          <w:b/>
          <w:bCs/>
          <w:sz w:val="32"/>
          <w:szCs w:val="32"/>
        </w:rPr>
        <w:t>（二）</w:t>
      </w:r>
      <w:r>
        <w:rPr>
          <w:rFonts w:ascii="仿宋_GB2312"/>
          <w:b/>
          <w:bCs/>
          <w:sz w:val="32"/>
          <w:szCs w:val="32"/>
        </w:rPr>
        <w:t>20</w:t>
      </w:r>
      <w:r>
        <w:rPr>
          <w:rFonts w:hint="eastAsia" w:ascii="仿宋_GB2312"/>
          <w:b/>
          <w:bCs/>
          <w:sz w:val="32"/>
          <w:szCs w:val="32"/>
        </w:rPr>
        <w:t>2</w:t>
      </w:r>
      <w:r>
        <w:rPr>
          <w:rFonts w:hint="eastAsia" w:ascii="仿宋_GB2312"/>
          <w:b/>
          <w:bCs/>
          <w:sz w:val="32"/>
          <w:szCs w:val="32"/>
          <w:lang w:val="en-US" w:eastAsia="zh-CN"/>
        </w:rPr>
        <w:t>2</w:t>
      </w:r>
      <w:r>
        <w:rPr>
          <w:rFonts w:ascii="仿宋_GB2312"/>
          <w:b/>
          <w:bCs/>
          <w:sz w:val="32"/>
          <w:szCs w:val="32"/>
        </w:rPr>
        <w:t>年度履职总体目标、工作任务。</w:t>
      </w:r>
    </w:p>
    <w:p>
      <w:pPr>
        <w:numPr>
          <w:numId w:val="0"/>
        </w:numPr>
        <w:pBdr>
          <w:bottom w:val="single" w:color="FFFFFF" w:sz="4" w:space="30"/>
        </w:pBdr>
        <w:overflowPunct w:val="0"/>
        <w:autoSpaceDE w:val="0"/>
        <w:adjustRightInd w:val="0"/>
        <w:snapToGrid w:val="0"/>
        <w:spacing w:line="578"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坚持坚定的政治方向，把控舆论宣传阵地</w:t>
      </w:r>
    </w:p>
    <w:p>
      <w:pPr>
        <w:pBdr>
          <w:bottom w:val="single" w:color="FFFFFF" w:sz="4" w:space="30"/>
        </w:pBdr>
        <w:overflowPunct w:val="0"/>
        <w:autoSpaceDE w:val="0"/>
        <w:adjustRightInd w:val="0"/>
        <w:snapToGrid w:val="0"/>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持把政治建设放在首位，严格遵守政治纪律和政治规矩，不断增强“四个意识”，坚定“四个自信”，做到“两个维护”，自觉在思想上政治上行动上同以习近平同志为核心的党中央保持高度一致。认真贯彻党的十九届六中全会精神及中国共产党宁县第十七次党代会精神，精心研究制定落实方案，保证各项工作始终沿着正确的方向前进。 </w:t>
      </w:r>
    </w:p>
    <w:p>
      <w:pPr>
        <w:numPr>
          <w:numId w:val="0"/>
        </w:numPr>
        <w:pBdr>
          <w:bottom w:val="single" w:color="FFFFFF" w:sz="4" w:space="30"/>
        </w:pBdr>
        <w:overflowPunct w:val="0"/>
        <w:autoSpaceDE w:val="0"/>
        <w:adjustRightInd w:val="0"/>
        <w:snapToGrid w:val="0"/>
        <w:spacing w:line="578"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围绕县委县政府中心工作，打造文艺精品</w:t>
      </w:r>
    </w:p>
    <w:p>
      <w:pPr>
        <w:pBdr>
          <w:bottom w:val="single" w:color="FFFFFF" w:sz="4" w:space="30"/>
        </w:pBdr>
        <w:overflowPunct w:val="0"/>
        <w:autoSpaceDE w:val="0"/>
        <w:adjustRightInd w:val="0"/>
        <w:snapToGri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县文联将紧紧围绕县委、县政府的中心工作，切实履行对县级文学艺术家协会的团结引领、联络协调、服务管理、自律维权职责，坚持以“出作品出人才，出影响出形象”为目标，组织县级各文艺家协会会员围绕县委县政府中心工作深入基层一线采风，不断增强各文艺家的脚力、眼力、笔力、脑力，创作出反映时代特色、人民心声和具有宁县地域特色的文艺精品，不断满足群众文化需求；切实加强对《九龙》文艺期刊的管理，挖掘优秀稿源，提高办刊质量，全年计划办刊四期，发行4000本。</w:t>
      </w:r>
    </w:p>
    <w:p>
      <w:pPr>
        <w:numPr>
          <w:numId w:val="0"/>
        </w:numPr>
        <w:pBdr>
          <w:bottom w:val="single" w:color="FFFFFF" w:sz="4" w:space="30"/>
        </w:pBdr>
        <w:overflowPunct w:val="0"/>
        <w:autoSpaceDE w:val="0"/>
        <w:adjustRightInd w:val="0"/>
        <w:snapToGrid w:val="0"/>
        <w:spacing w:line="578"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3、</w:t>
      </w:r>
      <w:r>
        <w:rPr>
          <w:rFonts w:hint="eastAsia" w:ascii="楷体_GB2312" w:hAnsi="楷体_GB2312" w:eastAsia="楷体_GB2312" w:cs="楷体_GB2312"/>
          <w:b/>
          <w:sz w:val="32"/>
          <w:szCs w:val="32"/>
        </w:rPr>
        <w:t>以“宁县文艺大讲堂”为载体，发挥文联团结引领职能</w:t>
      </w:r>
    </w:p>
    <w:p>
      <w:pPr>
        <w:pBdr>
          <w:bottom w:val="single" w:color="FFFFFF" w:sz="4" w:space="30"/>
        </w:pBdr>
        <w:overflowPunct w:val="0"/>
        <w:autoSpaceDE w:val="0"/>
        <w:adjustRightInd w:val="0"/>
        <w:snapToGrid w:val="0"/>
        <w:spacing w:line="578" w:lineRule="exact"/>
        <w:ind w:firstLine="640" w:firstLineChars="200"/>
        <w:rPr>
          <w:rFonts w:hint="eastAsia" w:ascii="仿宋_GB2312" w:hAnsi="仿宋" w:eastAsia="仿宋_GB2312" w:cs="Helvetica"/>
          <w:sz w:val="32"/>
          <w:szCs w:val="32"/>
        </w:rPr>
      </w:pPr>
      <w:r>
        <w:rPr>
          <w:rFonts w:hint="eastAsia" w:ascii="仿宋_GB2312" w:hAnsi="仿宋" w:eastAsia="仿宋_GB2312" w:cs="仿宋_GB2312"/>
          <w:sz w:val="32"/>
          <w:szCs w:val="32"/>
        </w:rPr>
        <w:t>以“宁县文艺大讲堂”为载体，对各协会会员进行培训，不断激发我县文艺人才的创作热情，切实提升我县文艺创作队伍的整体素质，</w:t>
      </w:r>
      <w:r>
        <w:rPr>
          <w:rFonts w:hint="eastAsia" w:ascii="仿宋_GB2312" w:hAnsi="仿宋" w:eastAsia="仿宋_GB2312" w:cs="Arial"/>
          <w:sz w:val="32"/>
          <w:szCs w:val="32"/>
        </w:rPr>
        <w:t>培育一批高水平的创作人才，造就一批有影响的创作名家，创作出一批精品力作。</w:t>
      </w:r>
      <w:r>
        <w:rPr>
          <w:rFonts w:hint="eastAsia" w:ascii="仿宋_GB2312" w:eastAsia="仿宋_GB2312"/>
          <w:sz w:val="32"/>
          <w:szCs w:val="32"/>
        </w:rPr>
        <w:t>全年计划举办文艺大讲堂4次，培训会员400人次以上。</w:t>
      </w:r>
      <w:r>
        <w:rPr>
          <w:rFonts w:hint="eastAsia" w:ascii="仿宋_GB2312" w:hAnsi="仿宋" w:eastAsia="仿宋_GB2312" w:cs="Helvetica"/>
          <w:b/>
          <w:bCs/>
          <w:sz w:val="32"/>
          <w:szCs w:val="32"/>
        </w:rPr>
        <w:t>一是</w:t>
      </w:r>
      <w:r>
        <w:rPr>
          <w:rFonts w:hint="eastAsia" w:ascii="仿宋_GB2312" w:hAnsi="仿宋" w:eastAsia="仿宋_GB2312" w:cs="Helvetica"/>
          <w:sz w:val="32"/>
          <w:szCs w:val="32"/>
        </w:rPr>
        <w:t>聘请党校知名学者，对县属7个文艺家协会主席</w:t>
      </w:r>
      <w:r>
        <w:rPr>
          <w:rFonts w:hint="eastAsia" w:ascii="仿宋_GB2312" w:hAnsi="仿宋" w:eastAsia="仿宋_GB2312" w:cs="Helvetica"/>
          <w:spacing w:val="20"/>
          <w:sz w:val="32"/>
          <w:szCs w:val="32"/>
        </w:rPr>
        <w:t>团成员解读党的</w:t>
      </w:r>
      <w:r>
        <w:rPr>
          <w:rFonts w:hint="eastAsia" w:ascii="仿宋_GB2312" w:hAnsi="仿宋" w:eastAsia="仿宋_GB2312"/>
          <w:spacing w:val="20"/>
          <w:sz w:val="32"/>
          <w:szCs w:val="32"/>
        </w:rPr>
        <w:t>十九届六中全会精神</w:t>
      </w:r>
      <w:r>
        <w:rPr>
          <w:rFonts w:hint="eastAsia" w:ascii="仿宋_GB2312" w:hAnsi="仿宋" w:eastAsia="仿宋_GB2312" w:cs="Helvetica"/>
          <w:spacing w:val="20"/>
          <w:sz w:val="32"/>
          <w:szCs w:val="32"/>
        </w:rPr>
        <w:t>及</w:t>
      </w:r>
      <w:r>
        <w:rPr>
          <w:rFonts w:hint="eastAsia" w:ascii="仿宋_GB2312" w:eastAsia="仿宋_GB2312"/>
          <w:spacing w:val="20"/>
          <w:sz w:val="32"/>
          <w:szCs w:val="32"/>
        </w:rPr>
        <w:t>中</w:t>
      </w:r>
      <w:r>
        <w:rPr>
          <w:rFonts w:hint="eastAsia" w:ascii="仿宋_GB2312" w:hAnsi="仿宋" w:eastAsia="仿宋_GB2312"/>
          <w:spacing w:val="20"/>
          <w:sz w:val="32"/>
          <w:szCs w:val="32"/>
        </w:rPr>
        <w:t>共宁县第十七次</w:t>
      </w:r>
      <w:r>
        <w:rPr>
          <w:rFonts w:hint="eastAsia" w:ascii="仿宋_GB2312" w:hAnsi="仿宋" w:eastAsia="仿宋_GB2312"/>
          <w:sz w:val="32"/>
          <w:szCs w:val="32"/>
        </w:rPr>
        <w:t>党代会精神，</w:t>
      </w:r>
      <w:r>
        <w:rPr>
          <w:rFonts w:hint="eastAsia" w:ascii="仿宋_GB2312" w:hAnsi="仿宋" w:eastAsia="仿宋_GB2312" w:cs="Helvetica"/>
          <w:sz w:val="32"/>
          <w:szCs w:val="32"/>
        </w:rPr>
        <w:t>促</w:t>
      </w:r>
      <w:r>
        <w:rPr>
          <w:rFonts w:hint="eastAsia" w:ascii="仿宋_GB2312" w:hAnsi="仿宋" w:eastAsia="仿宋_GB2312"/>
          <w:sz w:val="32"/>
          <w:szCs w:val="32"/>
        </w:rPr>
        <w:t>使文艺工作者不断提高思想理论水平</w:t>
      </w:r>
      <w:r>
        <w:rPr>
          <w:rFonts w:hint="eastAsia" w:ascii="仿宋_GB2312" w:hAnsi="仿宋" w:eastAsia="仿宋_GB2312" w:cs="Helvetica"/>
          <w:sz w:val="32"/>
          <w:szCs w:val="32"/>
        </w:rPr>
        <w:t>，切实增强文艺工作者的责任感和使命感。</w:t>
      </w:r>
      <w:r>
        <w:rPr>
          <w:rFonts w:hint="eastAsia" w:ascii="仿宋_GB2312" w:hAnsi="仿宋" w:eastAsia="仿宋_GB2312" w:cs="Helvetica"/>
          <w:b/>
          <w:bCs/>
          <w:sz w:val="32"/>
          <w:szCs w:val="32"/>
        </w:rPr>
        <w:t>二是</w:t>
      </w:r>
      <w:r>
        <w:rPr>
          <w:rFonts w:hint="eastAsia" w:ascii="仿宋_GB2312" w:hAnsi="仿宋" w:eastAsia="仿宋_GB2312" w:cs="Helvetica"/>
          <w:sz w:val="32"/>
          <w:szCs w:val="32"/>
        </w:rPr>
        <w:t>聘请知名专家，讲解传统文化、民俗文化，</w:t>
      </w:r>
      <w:r>
        <w:rPr>
          <w:rFonts w:hint="eastAsia" w:ascii="仿宋_GB2312" w:hAnsi="仿宋" w:eastAsia="仿宋_GB2312" w:cs="微软雅黑"/>
          <w:sz w:val="32"/>
          <w:szCs w:val="32"/>
          <w:shd w:val="clear" w:color="auto" w:fill="FFFFFF"/>
        </w:rPr>
        <w:t>引导文艺工作者树立和坚持正确的历史观、价值观、文化观，促使文艺工作者进一步坚定文化自信，提升文化自觉，激发创新活力。</w:t>
      </w:r>
      <w:r>
        <w:rPr>
          <w:rFonts w:hint="eastAsia" w:ascii="仿宋_GB2312" w:hAnsi="仿宋" w:eastAsia="仿宋_GB2312" w:cs="Helvetica"/>
          <w:b/>
          <w:bCs/>
          <w:sz w:val="32"/>
          <w:szCs w:val="32"/>
        </w:rPr>
        <w:t>三是</w:t>
      </w:r>
      <w:r>
        <w:rPr>
          <w:rFonts w:hint="eastAsia" w:ascii="仿宋_GB2312" w:hAnsi="仿宋" w:eastAsia="仿宋_GB2312" w:cs="Helvetica"/>
          <w:sz w:val="32"/>
          <w:szCs w:val="32"/>
        </w:rPr>
        <w:t>聘请知名文艺期刊主编，开展文学创作讲座，举办笔会，改稿会，争取一批优秀作品上大刊，上名刊。</w:t>
      </w:r>
      <w:r>
        <w:rPr>
          <w:rFonts w:hint="eastAsia" w:ascii="仿宋_GB2312" w:hAnsi="仿宋" w:eastAsia="仿宋_GB2312" w:cs="Helvetica"/>
          <w:b/>
          <w:bCs/>
          <w:sz w:val="32"/>
          <w:szCs w:val="32"/>
        </w:rPr>
        <w:t>四是</w:t>
      </w:r>
      <w:r>
        <w:rPr>
          <w:rFonts w:hint="eastAsia" w:ascii="仿宋_GB2312" w:hAnsi="仿宋" w:eastAsia="仿宋_GB2312" w:cs="Helvetica"/>
          <w:sz w:val="32"/>
          <w:szCs w:val="32"/>
        </w:rPr>
        <w:t>聘请有一定实力的国家级会员，传授书法、美术等方面的创作技巧、技术，力促文艺人才不断提高创作水平和质量。</w:t>
      </w:r>
    </w:p>
    <w:p>
      <w:pPr>
        <w:numPr>
          <w:numId w:val="0"/>
        </w:numPr>
        <w:pBdr>
          <w:bottom w:val="single" w:color="FFFFFF" w:sz="4" w:space="30"/>
        </w:pBdr>
        <w:overflowPunct w:val="0"/>
        <w:autoSpaceDE w:val="0"/>
        <w:adjustRightInd w:val="0"/>
        <w:snapToGrid w:val="0"/>
        <w:spacing w:line="578"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常态化开展文化惠民活动，服务基层服务群众</w:t>
      </w:r>
    </w:p>
    <w:p>
      <w:pPr>
        <w:pBdr>
          <w:bottom w:val="single" w:color="FFFFFF" w:sz="4" w:space="30"/>
        </w:pBdr>
        <w:overflowPunct w:val="0"/>
        <w:autoSpaceDE w:val="0"/>
        <w:adjustRightInd w:val="0"/>
        <w:snapToGrid w:val="0"/>
        <w:spacing w:line="578"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文联将围绕培育践行社会主义核心价值观、丰富活跃群众文化生活、巩固脱贫攻坚成效，助推乡村振兴等为主要内容，常态化开展群众喜闻乐见、接地气、有实效的文化惠民活动。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全年计划开展四次以上进校园、进乡村、进社区的新时代文明志愿活动。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春节前组织县书画协会会员为群众义务送春联、送“福”字。</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国庆前举办宁县第二届临帖展，进一步丰富活跃群众文化生活，助力宁县经济文化厚植发展。</w:t>
      </w:r>
      <w:r>
        <w:rPr>
          <w:rFonts w:hint="eastAsia" w:ascii="仿宋_GB2312" w:hAnsi="仿宋_GB2312" w:eastAsia="仿宋_GB2312" w:cs="仿宋_GB2312"/>
          <w:b/>
          <w:bCs/>
          <w:sz w:val="32"/>
          <w:szCs w:val="32"/>
        </w:rPr>
        <w:t xml:space="preserve"> </w:t>
      </w:r>
    </w:p>
    <w:p>
      <w:pPr>
        <w:pBdr>
          <w:bottom w:val="single" w:color="FFFFFF" w:sz="4" w:space="30"/>
        </w:pBdr>
        <w:overflowPunct w:val="0"/>
        <w:autoSpaceDE w:val="0"/>
        <w:adjustRightInd w:val="0"/>
        <w:snapToGrid w:val="0"/>
        <w:spacing w:line="578" w:lineRule="exact"/>
        <w:ind w:firstLine="643" w:firstLineChars="200"/>
        <w:rPr>
          <w:rFonts w:ascii="仿宋_GB2312" w:hAnsi="微软雅黑"/>
          <w:b/>
          <w:bCs/>
          <w:color w:val="333333"/>
          <w:sz w:val="32"/>
          <w:szCs w:val="32"/>
        </w:rPr>
      </w:pPr>
      <w:r>
        <w:rPr>
          <w:rFonts w:ascii="仿宋_GB2312" w:hAnsi="仿宋_GB2312"/>
          <w:b/>
          <w:bCs/>
          <w:color w:val="333333"/>
          <w:sz w:val="32"/>
          <w:szCs w:val="32"/>
        </w:rPr>
        <w:t>（三）</w:t>
      </w:r>
      <w:r>
        <w:rPr>
          <w:rFonts w:ascii="仿宋_GB2312" w:hAnsi="微软雅黑"/>
          <w:b/>
          <w:bCs/>
          <w:color w:val="333333"/>
          <w:sz w:val="32"/>
          <w:szCs w:val="32"/>
        </w:rPr>
        <w:t>20</w:t>
      </w:r>
      <w:r>
        <w:rPr>
          <w:rFonts w:hint="eastAsia" w:ascii="仿宋_GB2312" w:hAnsi="微软雅黑"/>
          <w:b/>
          <w:bCs/>
          <w:color w:val="333333"/>
          <w:sz w:val="32"/>
          <w:szCs w:val="32"/>
        </w:rPr>
        <w:t>2</w:t>
      </w:r>
      <w:r>
        <w:rPr>
          <w:rFonts w:hint="eastAsia" w:ascii="仿宋_GB2312" w:hAnsi="微软雅黑"/>
          <w:b/>
          <w:bCs/>
          <w:color w:val="333333"/>
          <w:sz w:val="32"/>
          <w:szCs w:val="32"/>
          <w:lang w:val="en-US" w:eastAsia="zh-CN"/>
        </w:rPr>
        <w:t>2</w:t>
      </w:r>
      <w:r>
        <w:rPr>
          <w:rFonts w:ascii="仿宋_GB2312" w:hAnsi="微软雅黑"/>
          <w:b/>
          <w:bCs/>
          <w:color w:val="333333"/>
          <w:sz w:val="32"/>
          <w:szCs w:val="32"/>
        </w:rPr>
        <w:t>年度整体支出绩效目标。</w:t>
      </w:r>
    </w:p>
    <w:p>
      <w:pPr>
        <w:pBdr>
          <w:bottom w:val="single" w:color="FFFFFF" w:sz="4" w:space="30"/>
        </w:pBdr>
        <w:overflowPunct w:val="0"/>
        <w:autoSpaceDE w:val="0"/>
        <w:adjustRightInd w:val="0"/>
        <w:snapToGrid w:val="0"/>
        <w:spacing w:line="578"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年度，我单位将严格按照县财政局的要求，在经费支出坚持最大限度节约的原则，严把审核关，杜绝浪费，确保所有经费支出科学、合理。通过对202</w:t>
      </w:r>
      <w:r>
        <w:rPr>
          <w:rFonts w:hint="eastAsia" w:ascii="仿宋_GB2312" w:eastAsia="仿宋_GB2312" w:cs="Times New Roman"/>
          <w:kern w:val="2"/>
          <w:sz w:val="32"/>
          <w:szCs w:val="32"/>
          <w:lang w:val="en-US" w:eastAsia="zh-CN" w:bidi="ar-SA"/>
        </w:rPr>
        <w:t>1</w:t>
      </w:r>
      <w:r>
        <w:rPr>
          <w:rFonts w:hint="eastAsia" w:ascii="仿宋_GB2312" w:hAnsi="Calibri" w:eastAsia="仿宋_GB2312" w:cs="Times New Roman"/>
          <w:kern w:val="2"/>
          <w:sz w:val="32"/>
          <w:szCs w:val="32"/>
          <w:lang w:val="en-US" w:eastAsia="zh-CN" w:bidi="ar-SA"/>
        </w:rPr>
        <w:t>年度的预算配置、预算管理、资产管理、职责履行、履职效益等内容的绩效考评，提高财政资金的使用效率，为财政部门预算管理提供决策依据。</w:t>
      </w:r>
    </w:p>
    <w:p>
      <w:pPr>
        <w:numPr>
          <w:ilvl w:val="0"/>
          <w:numId w:val="1"/>
        </w:numPr>
        <w:pBdr>
          <w:bottom w:val="single" w:color="FFFFFF" w:sz="4" w:space="30"/>
        </w:pBdr>
        <w:overflowPunct w:val="0"/>
        <w:autoSpaceDE w:val="0"/>
        <w:adjustRightInd w:val="0"/>
        <w:snapToGrid w:val="0"/>
        <w:spacing w:line="578" w:lineRule="exact"/>
        <w:ind w:firstLine="643" w:firstLineChars="200"/>
        <w:rPr>
          <w:rFonts w:ascii="仿宋_GB2312" w:hAnsi="仿宋_GB2312"/>
          <w:b/>
          <w:bCs/>
          <w:color w:val="333333"/>
          <w:sz w:val="32"/>
          <w:szCs w:val="32"/>
        </w:rPr>
      </w:pPr>
      <w:r>
        <w:rPr>
          <w:rFonts w:ascii="仿宋_GB2312" w:hAnsi="仿宋_GB2312"/>
          <w:b/>
          <w:bCs/>
          <w:color w:val="333333"/>
          <w:sz w:val="32"/>
          <w:szCs w:val="32"/>
        </w:rPr>
        <w:t>绩效管理开展情况。</w:t>
      </w:r>
    </w:p>
    <w:p>
      <w:pPr>
        <w:numPr>
          <w:numId w:val="0"/>
        </w:numPr>
        <w:pBdr>
          <w:bottom w:val="single" w:color="FFFFFF" w:sz="4" w:space="30"/>
        </w:pBdr>
        <w:overflowPunct w:val="0"/>
        <w:autoSpaceDE w:val="0"/>
        <w:adjustRightInd w:val="0"/>
        <w:snapToGrid w:val="0"/>
        <w:spacing w:line="578"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单位从严控经费开支，在资金使用上一直按照国家财经法规和本单位财务管理制度规定，有计划地安排、使用资金，严格财务审批制度。重大开支支部班子会集体研究，保证资金使用合法合规，同时资金使用无截留、挤占、挪用等情况。在严格执行各项有关法律法规、财务规章制度的同时，我们单位还制定了宁县文联各类财务制度。</w:t>
      </w:r>
    </w:p>
    <w:p>
      <w:pPr>
        <w:numPr>
          <w:ilvl w:val="0"/>
          <w:numId w:val="1"/>
        </w:numPr>
        <w:pBdr>
          <w:bottom w:val="single" w:color="FFFFFF" w:sz="4" w:space="30"/>
        </w:pBdr>
        <w:overflowPunct w:val="0"/>
        <w:autoSpaceDE w:val="0"/>
        <w:adjustRightInd w:val="0"/>
        <w:snapToGrid w:val="0"/>
        <w:spacing w:line="578" w:lineRule="exact"/>
        <w:ind w:left="0" w:leftChars="0" w:firstLine="643" w:firstLineChars="200"/>
        <w:rPr>
          <w:rFonts w:ascii="仿宋_GB2312" w:hAnsi="仿宋_GB2312"/>
          <w:b/>
          <w:bCs/>
          <w:color w:val="333333"/>
          <w:sz w:val="32"/>
          <w:szCs w:val="32"/>
        </w:rPr>
      </w:pPr>
      <w:r>
        <w:rPr>
          <w:rFonts w:ascii="仿宋_GB2312" w:hAnsi="仿宋_GB2312"/>
          <w:b/>
          <w:bCs/>
          <w:color w:val="333333"/>
          <w:sz w:val="32"/>
          <w:szCs w:val="32"/>
        </w:rPr>
        <w:t>当年部门（单位）预算及执行情况。</w:t>
      </w:r>
    </w:p>
    <w:p>
      <w:pPr>
        <w:numPr>
          <w:numId w:val="0"/>
        </w:numPr>
        <w:pBdr>
          <w:bottom w:val="single" w:color="FFFFFF" w:sz="4" w:space="30"/>
        </w:pBdr>
        <w:overflowPunct w:val="0"/>
        <w:autoSpaceDE w:val="0"/>
        <w:adjustRightInd w:val="0"/>
        <w:snapToGrid w:val="0"/>
        <w:spacing w:line="578"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022年财政拨款收入为</w:t>
      </w:r>
      <w:r>
        <w:rPr>
          <w:rFonts w:hint="eastAsia" w:ascii="仿宋_GB2312" w:hAnsi="Calibri" w:eastAsia="仿宋_GB2312" w:cs="Times New Roman"/>
          <w:kern w:val="2"/>
          <w:sz w:val="32"/>
          <w:szCs w:val="32"/>
          <w:lang w:val="zh-CN" w:eastAsia="zh-CN" w:bidi="ar-SA"/>
        </w:rPr>
        <w:t>731260.89元</w:t>
      </w:r>
      <w:r>
        <w:rPr>
          <w:rFonts w:hint="eastAsia" w:ascii="仿宋_GB2312" w:hAnsi="Calibri" w:eastAsia="仿宋_GB2312" w:cs="Times New Roman"/>
          <w:kern w:val="2"/>
          <w:sz w:val="32"/>
          <w:szCs w:val="32"/>
          <w:lang w:val="en-US" w:eastAsia="zh-CN" w:bidi="ar-SA"/>
        </w:rPr>
        <w:t>元。总支出</w:t>
      </w:r>
      <w:r>
        <w:rPr>
          <w:rFonts w:hint="eastAsia" w:ascii="仿宋_GB2312" w:hAnsi="Calibri" w:eastAsia="仿宋_GB2312" w:cs="Times New Roman"/>
          <w:kern w:val="2"/>
          <w:sz w:val="32"/>
          <w:szCs w:val="32"/>
          <w:lang w:val="zh-CN" w:eastAsia="zh-CN" w:bidi="ar-SA"/>
        </w:rPr>
        <w:t>731260.89元</w:t>
      </w:r>
      <w:r>
        <w:rPr>
          <w:rFonts w:hint="eastAsia" w:ascii="仿宋_GB2312" w:hAnsi="Calibri" w:eastAsia="仿宋_GB2312" w:cs="Times New Roman"/>
          <w:kern w:val="2"/>
          <w:sz w:val="32"/>
          <w:szCs w:val="32"/>
          <w:lang w:val="en-US" w:eastAsia="zh-CN" w:bidi="ar-SA"/>
        </w:rPr>
        <w:t>元，无结余。基本支出</w:t>
      </w:r>
      <w:r>
        <w:rPr>
          <w:rFonts w:hint="eastAsia" w:ascii="仿宋_GB2312" w:hAnsi="Calibri" w:eastAsia="仿宋_GB2312" w:cs="Times New Roman"/>
          <w:kern w:val="2"/>
          <w:sz w:val="32"/>
          <w:szCs w:val="32"/>
          <w:lang w:val="zh-CN" w:eastAsia="zh-CN" w:bidi="ar-SA"/>
        </w:rPr>
        <w:t>721260.89</w:t>
      </w:r>
      <w:r>
        <w:rPr>
          <w:rFonts w:hint="eastAsia" w:ascii="仿宋_GB2312" w:hAnsi="Calibri" w:eastAsia="仿宋_GB2312" w:cs="Times New Roman"/>
          <w:kern w:val="2"/>
          <w:sz w:val="32"/>
          <w:szCs w:val="32"/>
          <w:lang w:val="en-US" w:eastAsia="zh-CN" w:bidi="ar-SA"/>
        </w:rPr>
        <w:t>元，</w:t>
      </w:r>
      <w:r>
        <w:rPr>
          <w:rFonts w:hint="eastAsia" w:ascii="仿宋_GB2312" w:hAnsi="Calibri" w:eastAsia="仿宋_GB2312" w:cs="Times New Roman"/>
          <w:kern w:val="2"/>
          <w:sz w:val="32"/>
          <w:szCs w:val="32"/>
          <w:lang w:val="zh-CN" w:eastAsia="zh-CN" w:bidi="ar-SA"/>
        </w:rPr>
        <w:t>项目支出10000.00元,</w:t>
      </w:r>
      <w:r>
        <w:rPr>
          <w:rFonts w:hint="eastAsia" w:ascii="仿宋_GB2312" w:hAnsi="Calibri" w:eastAsia="仿宋_GB2312" w:cs="Times New Roman"/>
          <w:kern w:val="2"/>
          <w:sz w:val="32"/>
          <w:szCs w:val="32"/>
          <w:lang w:val="en-US" w:eastAsia="zh-CN" w:bidi="ar-SA"/>
        </w:rPr>
        <w:t>。</w:t>
      </w:r>
    </w:p>
    <w:p>
      <w:pPr>
        <w:numPr>
          <w:ilvl w:val="0"/>
          <w:numId w:val="2"/>
        </w:numPr>
        <w:pBdr>
          <w:bottom w:val="single" w:color="FFFFFF" w:sz="4" w:space="30"/>
        </w:pBdr>
        <w:overflowPunct w:val="0"/>
        <w:autoSpaceDE w:val="0"/>
        <w:adjustRightInd w:val="0"/>
        <w:snapToGrid w:val="0"/>
        <w:spacing w:line="578" w:lineRule="exact"/>
        <w:ind w:firstLine="640" w:firstLineChars="200"/>
        <w:rPr>
          <w:rFonts w:hint="eastAsia" w:ascii="仿宋_GB2312" w:hAnsi="仿宋_GB2312"/>
          <w:b/>
          <w:bCs/>
          <w:color w:val="333333"/>
          <w:sz w:val="32"/>
          <w:szCs w:val="32"/>
        </w:rPr>
      </w:pPr>
      <w:r>
        <w:rPr>
          <w:rFonts w:hint="eastAsia" w:ascii="黑体" w:hAnsi="黑体" w:eastAsia="黑体"/>
          <w:color w:val="000000"/>
          <w:kern w:val="0"/>
          <w:sz w:val="32"/>
          <w:szCs w:val="32"/>
          <w:lang w:eastAsia="zh-CN"/>
        </w:rPr>
        <w:t>宁县文联</w:t>
      </w:r>
      <w:r>
        <w:rPr>
          <w:rFonts w:hint="eastAsia" w:ascii="仿宋_GB2312" w:hAnsi="仿宋_GB2312"/>
          <w:b/>
          <w:bCs/>
          <w:color w:val="333333"/>
          <w:sz w:val="32"/>
          <w:szCs w:val="32"/>
        </w:rPr>
        <w:t xml:space="preserve">整体支出绩效实现情况 </w:t>
      </w:r>
    </w:p>
    <w:p>
      <w:pPr>
        <w:numPr>
          <w:ilvl w:val="0"/>
          <w:numId w:val="3"/>
        </w:numPr>
        <w:pBdr>
          <w:bottom w:val="single" w:color="FFFFFF" w:sz="4" w:space="30"/>
        </w:pBdr>
        <w:overflowPunct w:val="0"/>
        <w:autoSpaceDE w:val="0"/>
        <w:adjustRightInd w:val="0"/>
        <w:snapToGrid w:val="0"/>
        <w:spacing w:line="578" w:lineRule="exact"/>
        <w:ind w:firstLine="321" w:firstLineChars="1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履行文联职责，发挥文艺引领“传帮带”作用。</w:t>
      </w:r>
    </w:p>
    <w:p>
      <w:pPr>
        <w:numPr>
          <w:numId w:val="0"/>
        </w:numPr>
        <w:pBdr>
          <w:bottom w:val="single" w:color="FFFFFF" w:sz="4" w:space="30"/>
        </w:pBdr>
        <w:overflowPunct w:val="0"/>
        <w:autoSpaceDE w:val="0"/>
        <w:adjustRightInd w:val="0"/>
        <w:snapToGrid w:val="0"/>
        <w:spacing w:line="578" w:lineRule="exact"/>
        <w:ind w:firstLine="640" w:firstLineChars="200"/>
        <w:rPr>
          <w:rFonts w:hint="eastAsia" w:ascii="仿宋_GB2312" w:hAnsi="仿宋" w:eastAsia="仿宋_GB2312"/>
          <w:b w:val="0"/>
          <w:bCs w:val="0"/>
          <w:sz w:val="32"/>
          <w:szCs w:val="32"/>
        </w:rPr>
      </w:pPr>
      <w:r>
        <w:rPr>
          <w:rFonts w:hint="eastAsia" w:ascii="仿宋_GB2312" w:hAnsi="仿宋" w:eastAsia="仿宋_GB2312"/>
          <w:b w:val="0"/>
          <w:bCs w:val="0"/>
          <w:sz w:val="32"/>
          <w:szCs w:val="32"/>
        </w:rPr>
        <w:t>一是围绕全县中心工作，强化文艺宣传职责，承办“花海炫宁州·文化旅游周”“文韵传承”书画线上展。</w:t>
      </w:r>
    </w:p>
    <w:p>
      <w:pPr>
        <w:numPr>
          <w:numId w:val="0"/>
        </w:numPr>
        <w:pBdr>
          <w:bottom w:val="single" w:color="FFFFFF" w:sz="4" w:space="30"/>
        </w:pBdr>
        <w:overflowPunct w:val="0"/>
        <w:autoSpaceDE w:val="0"/>
        <w:adjustRightInd w:val="0"/>
        <w:snapToGrid w:val="0"/>
        <w:spacing w:line="578" w:lineRule="exact"/>
        <w:ind w:firstLine="640" w:firstLineChars="200"/>
        <w:rPr>
          <w:rFonts w:hint="eastAsia" w:ascii="仿宋_GB2312" w:hAnsi="仿宋_GB2312" w:eastAsia="仿宋_GB2312" w:cs="仿宋_GB2312"/>
          <w:b w:val="0"/>
          <w:bCs w:val="0"/>
          <w:sz w:val="32"/>
          <w:szCs w:val="32"/>
        </w:rPr>
      </w:pPr>
      <w:r>
        <w:rPr>
          <w:rFonts w:hint="eastAsia" w:ascii="仿宋_GB2312" w:eastAsia="仿宋_GB2312"/>
          <w:b w:val="0"/>
          <w:bCs w:val="0"/>
          <w:sz w:val="32"/>
          <w:szCs w:val="32"/>
        </w:rPr>
        <w:t>二是开展“四方联动</w:t>
      </w:r>
      <w:r>
        <w:rPr>
          <w:rFonts w:hint="eastAsia" w:ascii="宋体" w:hAnsi="宋体" w:cs="宋体"/>
          <w:b w:val="0"/>
          <w:bCs w:val="0"/>
          <w:sz w:val="32"/>
          <w:szCs w:val="32"/>
        </w:rPr>
        <w:t>•</w:t>
      </w:r>
      <w:r>
        <w:rPr>
          <w:rFonts w:hint="eastAsia" w:ascii="仿宋_GB2312" w:hAnsi="仿宋_GB2312" w:eastAsia="仿宋_GB2312" w:cs="仿宋_GB2312"/>
          <w:b w:val="0"/>
          <w:bCs w:val="0"/>
          <w:sz w:val="32"/>
          <w:szCs w:val="32"/>
        </w:rPr>
        <w:t>拓展营商环境”“花海正洋</w:t>
      </w:r>
      <w:r>
        <w:rPr>
          <w:rFonts w:hint="eastAsia" w:ascii="宋体" w:hAnsi="宋体" w:cs="宋体"/>
          <w:b w:val="0"/>
          <w:bCs w:val="0"/>
          <w:sz w:val="32"/>
          <w:szCs w:val="32"/>
        </w:rPr>
        <w:t>•</w:t>
      </w:r>
      <w:r>
        <w:rPr>
          <w:rFonts w:hint="eastAsia" w:ascii="仿宋_GB2312" w:hAnsi="仿宋_GB2312" w:eastAsia="仿宋_GB2312" w:cs="仿宋_GB2312"/>
          <w:b w:val="0"/>
          <w:bCs w:val="0"/>
          <w:sz w:val="32"/>
          <w:szCs w:val="32"/>
        </w:rPr>
        <w:t>翰墨中村”文艺采风活动。</w:t>
      </w:r>
    </w:p>
    <w:p>
      <w:pPr>
        <w:numPr>
          <w:numId w:val="0"/>
        </w:numPr>
        <w:pBdr>
          <w:bottom w:val="single" w:color="FFFFFF" w:sz="4" w:space="30"/>
        </w:pBdr>
        <w:overflowPunct w:val="0"/>
        <w:autoSpaceDE w:val="0"/>
        <w:adjustRightInd w:val="0"/>
        <w:snapToGrid w:val="0"/>
        <w:spacing w:line="578" w:lineRule="exact"/>
        <w:ind w:firstLine="640" w:firstLineChars="200"/>
        <w:rPr>
          <w:rFonts w:hint="eastAsia" w:ascii="仿宋_GB2312" w:hAnsi="仿宋" w:eastAsia="仿宋_GB2312"/>
          <w:b w:val="0"/>
          <w:bCs w:val="0"/>
          <w:sz w:val="32"/>
          <w:szCs w:val="32"/>
        </w:rPr>
      </w:pPr>
      <w:r>
        <w:rPr>
          <w:rFonts w:hint="eastAsia" w:ascii="仿宋_GB2312" w:hAnsi="仿宋" w:eastAsia="仿宋_GB2312"/>
          <w:b w:val="0"/>
          <w:bCs w:val="0"/>
          <w:sz w:val="32"/>
          <w:szCs w:val="32"/>
        </w:rPr>
        <w:t>三是举办全县“中华民族一家亲·同心共筑中国梦”民族团结书画线上展。</w:t>
      </w:r>
    </w:p>
    <w:p>
      <w:pPr>
        <w:numPr>
          <w:numId w:val="0"/>
        </w:numPr>
        <w:pBdr>
          <w:bottom w:val="single" w:color="FFFFFF" w:sz="4" w:space="30"/>
        </w:pBdr>
        <w:overflowPunct w:val="0"/>
        <w:autoSpaceDE w:val="0"/>
        <w:adjustRightInd w:val="0"/>
        <w:snapToGrid w:val="0"/>
        <w:spacing w:line="578"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四是</w:t>
      </w:r>
      <w:r>
        <w:rPr>
          <w:rFonts w:hint="eastAsia" w:ascii="仿宋_GB2312" w:hAnsi="仿宋" w:eastAsia="仿宋_GB2312"/>
          <w:b w:val="0"/>
          <w:bCs w:val="0"/>
          <w:sz w:val="32"/>
          <w:szCs w:val="32"/>
        </w:rPr>
        <w:t>常态化开展新时代文明志愿服务活动。</w:t>
      </w:r>
      <w:r>
        <w:rPr>
          <w:rFonts w:hint="eastAsia" w:ascii="仿宋_GB2312" w:eastAsia="仿宋_GB2312"/>
          <w:b w:val="0"/>
          <w:bCs w:val="0"/>
          <w:sz w:val="32"/>
          <w:szCs w:val="32"/>
        </w:rPr>
        <w:t xml:space="preserve"> </w:t>
      </w:r>
    </w:p>
    <w:p>
      <w:pPr>
        <w:numPr>
          <w:numId w:val="0"/>
        </w:numPr>
        <w:pBdr>
          <w:bottom w:val="single" w:color="FFFFFF" w:sz="4" w:space="30"/>
        </w:pBdr>
        <w:overflowPunct w:val="0"/>
        <w:autoSpaceDE w:val="0"/>
        <w:adjustRightInd w:val="0"/>
        <w:snapToGrid w:val="0"/>
        <w:spacing w:line="578"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五是充分发挥各文艺家协会“传帮带”作用。</w:t>
      </w:r>
    </w:p>
    <w:p>
      <w:pPr>
        <w:numPr>
          <w:numId w:val="0"/>
        </w:numPr>
        <w:pBdr>
          <w:bottom w:val="single" w:color="FFFFFF" w:sz="4" w:space="30"/>
        </w:pBdr>
        <w:tabs>
          <w:tab w:val="left" w:pos="516"/>
        </w:tabs>
        <w:overflowPunct w:val="0"/>
        <w:autoSpaceDE w:val="0"/>
        <w:adjustRightInd w:val="0"/>
        <w:snapToGrid w:val="0"/>
        <w:spacing w:line="578"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六是积极参与抗击新冠疫情。</w:t>
      </w:r>
    </w:p>
    <w:p>
      <w:pPr>
        <w:pStyle w:val="2"/>
        <w:numPr>
          <w:ilvl w:val="0"/>
          <w:numId w:val="4"/>
        </w:numPr>
        <w:spacing w:after="0" w:line="578"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实施激励人才精品机制，构建</w:t>
      </w:r>
      <w:bookmarkStart w:id="0" w:name="_GoBack"/>
      <w:bookmarkEnd w:id="0"/>
      <w:r>
        <w:rPr>
          <w:rFonts w:hint="eastAsia" w:ascii="楷体_GB2312" w:hAnsi="楷体_GB2312" w:eastAsia="楷体_GB2312" w:cs="楷体_GB2312"/>
          <w:b/>
          <w:bCs/>
          <w:sz w:val="32"/>
          <w:szCs w:val="32"/>
        </w:rPr>
        <w:t>良好文化生态。</w:t>
      </w:r>
    </w:p>
    <w:p>
      <w:pPr>
        <w:pStyle w:val="2"/>
        <w:spacing w:after="0" w:line="578" w:lineRule="exact"/>
        <w:ind w:left="0" w:leftChars="0"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rPr>
        <w:t>文艺创作激励机制不断完善。</w:t>
      </w:r>
      <w:r>
        <w:rPr>
          <w:rFonts w:hint="eastAsia" w:ascii="仿宋_GB2312" w:hAnsi="仿宋" w:eastAsia="仿宋_GB2312"/>
          <w:sz w:val="32"/>
          <w:szCs w:val="32"/>
        </w:rPr>
        <w:t xml:space="preserve">加强了舞台剧、小说、散文等市级重点文艺作品立项资助申报工作，今年共有1 名文艺家协会会员得到市级重点文艺作品立项资助。进一步完善宁县文艺作品评价体系及文艺专项资金激励引导机制。 </w:t>
      </w:r>
    </w:p>
    <w:p>
      <w:pPr>
        <w:ind w:firstLine="643" w:firstLineChars="200"/>
        <w:rPr>
          <w:rFonts w:hint="eastAsia" w:ascii="仿宋_GB2312" w:hAnsi="仿宋" w:eastAsia="仿宋_GB2312"/>
          <w:sz w:val="32"/>
          <w:szCs w:val="32"/>
        </w:rPr>
      </w:pPr>
      <w:r>
        <w:rPr>
          <w:rFonts w:hint="eastAsia" w:ascii="仿宋_GB2312" w:hAnsi="仿宋_GB2312" w:eastAsia="仿宋_GB2312" w:cs="仿宋_GB2312"/>
          <w:b/>
          <w:bCs/>
          <w:sz w:val="32"/>
          <w:szCs w:val="32"/>
        </w:rPr>
        <w:t>文艺创作大放异彩。</w:t>
      </w:r>
      <w:r>
        <w:rPr>
          <w:rFonts w:hint="eastAsia" w:ascii="仿宋_GB2312" w:hAnsi="仿宋" w:eastAsia="仿宋_GB2312"/>
          <w:b/>
          <w:bCs/>
          <w:sz w:val="32"/>
          <w:szCs w:val="32"/>
        </w:rPr>
        <w:t>书法家协会：共有</w:t>
      </w:r>
      <w:r>
        <w:rPr>
          <w:rFonts w:hint="eastAsia" w:ascii="仿宋_GB2312" w:hAnsi="仿宋" w:eastAsia="仿宋_GB2312"/>
          <w:sz w:val="32"/>
          <w:szCs w:val="32"/>
        </w:rPr>
        <w:t>51人次入展市书协举办的各种展览，17人次入展省书协举办的展览 ，11人次获奖入展外省市各类展。贾致瑞等6人加入省书协。</w:t>
      </w:r>
      <w:r>
        <w:rPr>
          <w:rFonts w:hint="eastAsia" w:ascii="仿宋_GB2312" w:hAnsi="仿宋" w:eastAsia="仿宋_GB2312"/>
          <w:b/>
          <w:bCs/>
          <w:sz w:val="32"/>
          <w:szCs w:val="32"/>
        </w:rPr>
        <w:t>作家协会：</w:t>
      </w:r>
      <w:r>
        <w:rPr>
          <w:rFonts w:hint="eastAsia" w:eastAsia="仿宋_GB2312"/>
          <w:sz w:val="32"/>
          <w:szCs w:val="32"/>
        </w:rPr>
        <w:t>会员张崇洲出版诗集《尘世之爱》、会员张粉丽出版散文集《风吹麦浪》、会员张红刚出版诗集《坐听风吟》。</w:t>
      </w:r>
      <w:r>
        <w:rPr>
          <w:rFonts w:hint="eastAsia" w:ascii="仿宋_GB2312" w:hAnsi="仿宋" w:eastAsia="仿宋_GB2312"/>
          <w:sz w:val="32"/>
          <w:szCs w:val="32"/>
        </w:rPr>
        <w:t>会员高自珍、石颢、朱晓卉、张粉丽、张崇洲等20多名会员的50多篇作品在《飞天》《散文选刊》、《甘肃日报》、《兰州日报》、《诗刊》、《宁夏日报》、《陇东报》等国家、省、市报刊杂志及各种网络平台上刊登。 会员朱晓卉、张永峰、</w:t>
      </w:r>
      <w:r>
        <w:rPr>
          <w:rFonts w:hint="eastAsia" w:ascii="仿宋_GB2312" w:eastAsia="仿宋_GB2312"/>
          <w:sz w:val="32"/>
          <w:szCs w:val="32"/>
        </w:rPr>
        <w:t>任静（安蓝星）</w:t>
      </w:r>
      <w:r>
        <w:rPr>
          <w:rFonts w:hint="eastAsia" w:ascii="仿宋_GB2312" w:hAnsi="仿宋" w:eastAsia="仿宋_GB2312"/>
          <w:sz w:val="32"/>
          <w:szCs w:val="32"/>
        </w:rPr>
        <w:t>加入省作协。</w:t>
      </w:r>
      <w:r>
        <w:rPr>
          <w:rFonts w:hint="eastAsia" w:ascii="仿宋_GB2312" w:hAnsi="仿宋" w:eastAsia="仿宋_GB2312"/>
          <w:b/>
          <w:bCs/>
          <w:sz w:val="32"/>
          <w:szCs w:val="32"/>
        </w:rPr>
        <w:t>音乐舞蹈戏曲家协会：</w:t>
      </w:r>
      <w:r>
        <w:rPr>
          <w:rFonts w:hint="eastAsia" w:ascii="仿宋_GB2312" w:hAnsi="仿宋" w:eastAsia="仿宋_GB2312"/>
          <w:sz w:val="32"/>
          <w:szCs w:val="32"/>
        </w:rPr>
        <w:t>会员于6月10日至14日，参加西北民歌节庆阳赛区选拔赛，由10人组成的宁县代表队成绩显著。</w:t>
      </w:r>
      <w:r>
        <w:rPr>
          <w:rFonts w:hint="eastAsia" w:ascii="仿宋_GB2312" w:hAnsi="仿宋" w:eastAsia="仿宋_GB2312"/>
          <w:b/>
          <w:bCs/>
          <w:sz w:val="32"/>
          <w:szCs w:val="32"/>
        </w:rPr>
        <w:t>美术家协会：</w:t>
      </w:r>
      <w:r>
        <w:rPr>
          <w:rFonts w:hint="eastAsia" w:ascii="仿宋_GB2312" w:hAnsi="仿宋" w:eastAsia="仿宋_GB2312"/>
          <w:sz w:val="32"/>
          <w:szCs w:val="32"/>
        </w:rPr>
        <w:t>会员入选</w:t>
      </w:r>
      <w:r>
        <w:rPr>
          <w:rFonts w:ascii="仿宋_GB2312" w:hAnsi="仿宋" w:eastAsia="仿宋_GB2312"/>
          <w:sz w:val="32"/>
          <w:szCs w:val="32"/>
        </w:rPr>
        <w:t>入展市级展</w:t>
      </w:r>
      <w:r>
        <w:rPr>
          <w:rFonts w:hint="eastAsia" w:ascii="仿宋_GB2312" w:hAnsi="仿宋" w:eastAsia="仿宋_GB2312"/>
          <w:sz w:val="32"/>
          <w:szCs w:val="32"/>
        </w:rPr>
        <w:t>20</w:t>
      </w:r>
      <w:r>
        <w:rPr>
          <w:rFonts w:ascii="仿宋_GB2312" w:hAnsi="仿宋" w:eastAsia="仿宋_GB2312"/>
          <w:sz w:val="32"/>
          <w:szCs w:val="32"/>
        </w:rPr>
        <w:t>人次</w:t>
      </w:r>
      <w:r>
        <w:rPr>
          <w:rFonts w:hint="eastAsia" w:ascii="仿宋_GB2312" w:hAnsi="仿宋" w:eastAsia="仿宋_GB2312"/>
          <w:sz w:val="32"/>
          <w:szCs w:val="32"/>
        </w:rPr>
        <w:t>。</w:t>
      </w:r>
      <w:r>
        <w:rPr>
          <w:rFonts w:hint="eastAsia" w:ascii="仿宋_GB2312" w:hAnsi="仿宋" w:eastAsia="仿宋_GB2312"/>
          <w:b/>
          <w:sz w:val="32"/>
          <w:szCs w:val="32"/>
        </w:rPr>
        <w:t>摄影影视家协会：</w:t>
      </w:r>
      <w:r>
        <w:rPr>
          <w:rFonts w:hint="eastAsia" w:ascii="仿宋_GB2312" w:hAnsi="仿宋" w:eastAsia="仿宋_GB2312"/>
          <w:sz w:val="32"/>
          <w:szCs w:val="32"/>
        </w:rPr>
        <w:t>会员李纲陵</w:t>
      </w:r>
      <w:r>
        <w:rPr>
          <w:rFonts w:ascii="仿宋_GB2312" w:hAnsi="仿宋" w:eastAsia="仿宋_GB2312"/>
          <w:sz w:val="32"/>
          <w:szCs w:val="32"/>
        </w:rPr>
        <w:t>摄影作品</w:t>
      </w:r>
      <w:r>
        <w:rPr>
          <w:rFonts w:hint="eastAsia" w:ascii="宋体" w:hAnsi="宋体" w:cs="宋体"/>
          <w:sz w:val="32"/>
          <w:szCs w:val="32"/>
        </w:rPr>
        <w:t>巜</w:t>
      </w:r>
      <w:r>
        <w:rPr>
          <w:rFonts w:hint="eastAsia" w:ascii="仿宋_GB2312" w:hAnsi="仿宋_GB2312" w:eastAsia="仿宋_GB2312" w:cs="仿宋_GB2312"/>
          <w:sz w:val="32"/>
          <w:szCs w:val="32"/>
        </w:rPr>
        <w:t>庆祝党的生日》获大美中国—</w:t>
      </w:r>
      <w:r>
        <w:rPr>
          <w:rFonts w:hint="eastAsia" w:ascii="仿宋_GB2312" w:hAnsi="仿宋" w:eastAsia="仿宋_GB2312"/>
          <w:sz w:val="32"/>
          <w:szCs w:val="32"/>
        </w:rPr>
        <w:t>-2022年第四届全国旅游摄影大赛百佳奖、摄影作品《锁呐艺术》入展2022年文化和自然遗产日“如意甘肃 多彩非遗”甘肃省非物质文化遗产影像展、摄影作品</w:t>
      </w:r>
      <w:r>
        <w:rPr>
          <w:rFonts w:hint="eastAsia" w:ascii="宋体" w:hAnsi="宋体" w:cs="宋体"/>
          <w:sz w:val="32"/>
          <w:szCs w:val="32"/>
        </w:rPr>
        <w:t>巜</w:t>
      </w:r>
      <w:r>
        <w:rPr>
          <w:rFonts w:hint="eastAsia" w:ascii="仿宋_GB2312" w:hAnsi="仿宋_GB2312" w:eastAsia="仿宋_GB2312" w:cs="仿宋_GB2312"/>
          <w:sz w:val="32"/>
          <w:szCs w:val="32"/>
        </w:rPr>
        <w:t>皮影敷彩》获香港第</w:t>
      </w:r>
      <w:r>
        <w:rPr>
          <w:rFonts w:hint="eastAsia" w:ascii="仿宋_GB2312" w:hAnsi="仿宋" w:eastAsia="仿宋_GB2312"/>
          <w:sz w:val="32"/>
          <w:szCs w:val="32"/>
        </w:rPr>
        <w:t>12届全国摄影艺术展新闻及纪实系列铜奖。会员</w:t>
      </w:r>
      <w:r>
        <w:rPr>
          <w:rFonts w:ascii="仿宋_GB2312" w:hAnsi="仿宋" w:eastAsia="仿宋_GB2312"/>
          <w:sz w:val="32"/>
          <w:szCs w:val="32"/>
        </w:rPr>
        <w:t>李建琪</w:t>
      </w:r>
      <w:r>
        <w:rPr>
          <w:rFonts w:hint="eastAsia" w:ascii="仿宋_GB2312" w:hAnsi="仿宋" w:eastAsia="仿宋_GB2312"/>
          <w:sz w:val="32"/>
          <w:szCs w:val="32"/>
        </w:rPr>
        <w:t>摄影</w:t>
      </w:r>
      <w:r>
        <w:rPr>
          <w:rFonts w:ascii="仿宋_GB2312" w:hAnsi="仿宋" w:eastAsia="仿宋_GB2312"/>
          <w:sz w:val="32"/>
          <w:szCs w:val="32"/>
        </w:rPr>
        <w:t>作品《</w:t>
      </w:r>
      <w:r>
        <w:rPr>
          <w:rFonts w:hint="eastAsia" w:ascii="仿宋_GB2312" w:hAnsi="仿宋" w:eastAsia="仿宋_GB2312"/>
          <w:sz w:val="32"/>
          <w:szCs w:val="32"/>
        </w:rPr>
        <w:t>国际展销会</w:t>
      </w:r>
      <w:r>
        <w:rPr>
          <w:rFonts w:ascii="仿宋_GB2312" w:hAnsi="仿宋" w:eastAsia="仿宋_GB2312"/>
          <w:sz w:val="32"/>
          <w:szCs w:val="32"/>
        </w:rPr>
        <w:t>》</w:t>
      </w:r>
      <w:r>
        <w:rPr>
          <w:rFonts w:hint="eastAsia" w:ascii="仿宋_GB2312" w:hAnsi="仿宋" w:eastAsia="仿宋_GB2312"/>
          <w:sz w:val="32"/>
          <w:szCs w:val="32"/>
        </w:rPr>
        <w:t>入展市文联举办摄影展、摄影</w:t>
      </w:r>
      <w:r>
        <w:rPr>
          <w:rFonts w:ascii="仿宋_GB2312" w:hAnsi="仿宋" w:eastAsia="仿宋_GB2312"/>
          <w:sz w:val="32"/>
          <w:szCs w:val="32"/>
        </w:rPr>
        <w:t>作品</w:t>
      </w:r>
      <w:r>
        <w:rPr>
          <w:rFonts w:hint="eastAsia" w:ascii="仿宋_GB2312" w:hAnsi="仿宋" w:eastAsia="仿宋_GB2312"/>
          <w:sz w:val="32"/>
          <w:szCs w:val="32"/>
        </w:rPr>
        <w:t>《特警进校园》入展</w:t>
      </w:r>
      <w:r>
        <w:rPr>
          <w:rFonts w:ascii="仿宋_GB2312" w:hAnsi="仿宋" w:eastAsia="仿宋_GB2312"/>
          <w:sz w:val="32"/>
          <w:szCs w:val="32"/>
        </w:rPr>
        <w:t>甘肃省“</w:t>
      </w:r>
      <w:r>
        <w:rPr>
          <w:rFonts w:hint="eastAsia" w:ascii="仿宋_GB2312" w:hAnsi="仿宋" w:eastAsia="仿宋_GB2312"/>
          <w:sz w:val="32"/>
          <w:szCs w:val="32"/>
        </w:rPr>
        <w:t>喜迎二十大书画摄影展</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会员王启宁</w:t>
      </w:r>
      <w:r>
        <w:rPr>
          <w:rFonts w:hint="eastAsia" w:ascii="仿宋_GB2312" w:hAnsi="仿宋" w:eastAsia="仿宋_GB2312"/>
          <w:sz w:val="32"/>
          <w:szCs w:val="32"/>
        </w:rPr>
        <w:t>摄影作品《湿地秋韵》入展“鸟瞰甘肃2022年度甘肃航拍摄影大赛”、摄影作品《乡村新貌》荣获“喜迎二十大 见证新庆阳”主题二等奖、摄影作品《云中剑出鞘 天堑变通途》《醉美子午岭》入展“甘肃省第二十一届摄影艺术展”</w:t>
      </w:r>
      <w:r>
        <w:rPr>
          <w:rFonts w:ascii="仿宋_GB2312" w:hAnsi="仿宋" w:eastAsia="仿宋_GB2312"/>
          <w:sz w:val="32"/>
          <w:szCs w:val="32"/>
        </w:rPr>
        <w:t>。</w:t>
      </w:r>
      <w:r>
        <w:rPr>
          <w:rFonts w:hint="eastAsia" w:ascii="仿宋_GB2312" w:hAnsi="仿宋" w:eastAsia="仿宋_GB2312"/>
          <w:sz w:val="32"/>
          <w:szCs w:val="32"/>
        </w:rPr>
        <w:t>会员</w:t>
      </w:r>
      <w:r>
        <w:rPr>
          <w:rFonts w:ascii="仿宋_GB2312" w:hAnsi="仿宋" w:eastAsia="仿宋_GB2312"/>
          <w:sz w:val="32"/>
          <w:szCs w:val="32"/>
        </w:rPr>
        <w:t>邵建设</w:t>
      </w:r>
      <w:r>
        <w:rPr>
          <w:rFonts w:hint="eastAsia" w:ascii="仿宋_GB2312" w:hAnsi="仿宋" w:eastAsia="仿宋_GB2312"/>
          <w:sz w:val="32"/>
          <w:szCs w:val="32"/>
        </w:rPr>
        <w:t>摄影作品《石雕艺术》入展2022年文化和自然遗产日“如意甘肃  多彩非遗”甘肃省非物质文化遗产影像展。会员刘德信电影剧本《老师回家》、《原来是我妈》分获“喜迎二十大 童心著华章”未成年人优秀文艺作品儿童剧类一等奖、二等奖。</w:t>
      </w:r>
      <w:r>
        <w:rPr>
          <w:rFonts w:hint="eastAsia" w:ascii="仿宋_GB2312" w:hAnsi="仿宋" w:eastAsia="仿宋_GB2312"/>
          <w:b/>
          <w:bCs/>
          <w:sz w:val="32"/>
          <w:szCs w:val="32"/>
        </w:rPr>
        <w:t>民间艺术家协会：</w:t>
      </w:r>
      <w:r>
        <w:rPr>
          <w:rFonts w:hint="eastAsia" w:ascii="仿宋_GB2312" w:hAnsi="仿宋" w:eastAsia="仿宋_GB2312"/>
          <w:sz w:val="32"/>
          <w:szCs w:val="32"/>
        </w:rPr>
        <w:t>会员杨小宁作品《庆阳欢迎你》获黑龙江第三届蛋雕艺术展创新奖（由黑龙江省工艺美术协会和双鸭市非遗保护中心主办）、作品《蒙娜丽莎》获全国蛋雕名家作品展优秀奖（由山东省文化馆非遗保护中心和潍坊市文化和旅游局主办）。</w:t>
      </w:r>
      <w:r>
        <w:rPr>
          <w:rFonts w:hint="eastAsia" w:ascii="仿宋_GB2312" w:hAnsi="仿宋" w:eastAsia="仿宋_GB2312"/>
          <w:b/>
          <w:bCs/>
          <w:sz w:val="32"/>
          <w:szCs w:val="32"/>
        </w:rPr>
        <w:t>朗诵协会：</w:t>
      </w:r>
      <w:r>
        <w:rPr>
          <w:rFonts w:hint="eastAsia" w:ascii="仿宋_GB2312" w:hAnsi="仿宋" w:eastAsia="仿宋_GB2312"/>
          <w:sz w:val="32"/>
          <w:szCs w:val="32"/>
        </w:rPr>
        <w:t>会员李彦东朗诵作品《南梁山丹花》获省级一等奖、市级一等奖；会员任静朗诵作品《血写的课本》获省级三等奖、市级二等奖、县级一等奖。会员李佳镁朗诵作品《永远的九岁》获县级二等奖。会员杨阳朗诵作品《姥姥，我想你了》获庆阳市“诵千古经典·绘书香庆阳”经典诵读比赛二等奖；会员任静朗诵作品《血写的课本》获三等奖。会员张晓华、张茜朗诵作品《吹号者》获三等奖。</w:t>
      </w:r>
      <w:r>
        <w:rPr>
          <w:rFonts w:hint="eastAsia" w:ascii="仿宋_GB2312" w:hAnsi="仿宋" w:eastAsia="仿宋_GB2312"/>
          <w:b/>
          <w:bCs/>
          <w:sz w:val="32"/>
          <w:szCs w:val="32"/>
        </w:rPr>
        <w:t xml:space="preserve">    </w:t>
      </w:r>
    </w:p>
    <w:p>
      <w:pPr>
        <w:ind w:firstLine="643" w:firstLineChars="200"/>
        <w:rPr>
          <w:rFonts w:hint="eastAsia" w:ascii="仿宋_GB2312" w:hAnsi="仿宋" w:eastAsia="仿宋_GB2312"/>
          <w:sz w:val="32"/>
          <w:szCs w:val="32"/>
        </w:rPr>
      </w:pPr>
      <w:r>
        <w:rPr>
          <w:rFonts w:hint="eastAsia" w:ascii="仿宋_GB2312" w:hAnsi="仿宋_GB2312" w:eastAsia="仿宋_GB2312" w:cs="仿宋_GB2312"/>
          <w:b/>
          <w:bCs/>
          <w:sz w:val="32"/>
          <w:szCs w:val="32"/>
        </w:rPr>
        <w:t>《九龙》文艺期刊不断探索不断创新。</w:t>
      </w:r>
      <w:r>
        <w:rPr>
          <w:rFonts w:hint="eastAsia" w:ascii="仿宋_GB2312" w:hAnsi="仿宋" w:eastAsia="仿宋_GB2312"/>
          <w:sz w:val="32"/>
          <w:szCs w:val="32"/>
        </w:rPr>
        <w:t>2022年，文联继续以办好文艺期刊为己任，以宣传宁县为职责，积极创新工作思路，编辑、印发《九龙》文艺期刊4期 4000册。在《九龙》文艺期刊的编辑中，我们严把稿件关，认真审查，坚持正确的政治方向和舆论导向，今年刊发了《九龙》“众志成城.抗击疫情”文学专刊。</w:t>
      </w:r>
    </w:p>
    <w:p>
      <w:pPr>
        <w:autoSpaceDE w:val="0"/>
        <w:spacing w:line="578"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文艺队伍不断壮大。</w:t>
      </w:r>
      <w:r>
        <w:rPr>
          <w:rFonts w:hint="eastAsia" w:ascii="仿宋_GB2312" w:eastAsia="仿宋_GB2312"/>
          <w:sz w:val="32"/>
          <w:szCs w:val="32"/>
        </w:rPr>
        <w:t>6月1日，宁县公安文联成立。</w:t>
      </w:r>
    </w:p>
    <w:p>
      <w:pPr>
        <w:autoSpaceDE w:val="0"/>
        <w:spacing w:line="578" w:lineRule="exact"/>
        <w:ind w:firstLine="321" w:firstLineChars="1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（三）坚实学习教育，筑牢坚定的思想信念。</w:t>
      </w:r>
    </w:p>
    <w:p>
      <w:pPr>
        <w:autoSpaceDE w:val="0"/>
        <w:spacing w:line="578" w:lineRule="exact"/>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rPr>
        <w:t>严格落实“三会一课”制度，夯实党建基础。</w:t>
      </w:r>
      <w:r>
        <w:rPr>
          <w:rFonts w:hint="eastAsia" w:ascii="仿宋_GB2312" w:hAnsi="仿宋" w:eastAsia="仿宋_GB2312"/>
          <w:sz w:val="32"/>
          <w:szCs w:val="32"/>
        </w:rPr>
        <w:t>为进一步加强文联党建工作，年初，文联党支部召开党建专题会议，研究和部署了2022年文联党建工作，把党建工作和文联相关工作同安排，同部署，同实施，确保文联党建工作落到实处。文联党支部充分利用“三会一课”、党员干部集中学习等时机，引导党员干部深入系统地学习习近平新时代中国特色社会主义思想、党的二十大精神、制定了《宁县文学艺术界联合会党支部2022年工作计划》和《2022年度宁县文联理论学习计划》，集体学习每月1次，个人自学每天不少于1小时，召开党员大会4次、支部书记、党员讲党课4次、“主题党日”活动12次。</w:t>
      </w:r>
    </w:p>
    <w:p>
      <w:pPr>
        <w:autoSpaceDE w:val="0"/>
        <w:spacing w:line="578"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sz w:val="32"/>
          <w:szCs w:val="32"/>
        </w:rPr>
        <w:t>开展“三学三促”活动，进一步提升工作实效。</w:t>
      </w:r>
      <w:r>
        <w:rPr>
          <w:rFonts w:hint="eastAsia" w:ascii="仿宋_GB2312" w:hAnsi="仿宋" w:eastAsia="仿宋_GB2312"/>
          <w:sz w:val="32"/>
          <w:szCs w:val="32"/>
        </w:rPr>
        <w:t xml:space="preserve">文联党支部按照县委的安排部署，扎实开展“三学三促”(学政策、学法律、学业务，促工作改进、促作风转变、促效能提升)活动。活动开展以来，文联党支部认真贯彻落实县委部署要求，用好“学习强国”“甘肃党建”等信息化平台，通过口袋书、微党课、微动漫、微视频等“订单推送”方式，满足干部职工个性化多样化学习需求。制定党员干部个人年度阅读计划，按照每年阅读书本不少于40本的标准，组织单位干部职工加强学习。严格按照《关于在全县干部职工中开展“学政策、学法律、学业务”活动的通知》(宁组发〔2021〕87 号)要求，切实担起主体责任，主动把“三学三促”活动与党员干部的日常教育管理紧密结合起来深入开展研讨交流，进一步互学互促、共同提高。有力推动了“三学三促”活动扎实开展，取得了较好成效。 </w:t>
      </w:r>
    </w:p>
    <w:p>
      <w:pPr>
        <w:autoSpaceDE w:val="0"/>
        <w:spacing w:line="578" w:lineRule="exact"/>
        <w:ind w:firstLine="643" w:firstLineChars="200"/>
        <w:rPr>
          <w:rFonts w:hint="eastAsia" w:ascii="仿宋_GB2312" w:eastAsia="仿宋_GB2312"/>
          <w:b/>
          <w:bCs/>
          <w:sz w:val="32"/>
          <w:szCs w:val="32"/>
        </w:rPr>
      </w:pPr>
      <w:r>
        <w:rPr>
          <w:rFonts w:hint="eastAsia" w:ascii="仿宋_GB2312" w:hAnsi="仿宋" w:eastAsia="仿宋_GB2312"/>
          <w:b/>
          <w:bCs/>
          <w:sz w:val="32"/>
          <w:szCs w:val="32"/>
        </w:rPr>
        <w:t>全面</w:t>
      </w:r>
      <w:r>
        <w:rPr>
          <w:rFonts w:hint="eastAsia" w:ascii="仿宋_GB2312" w:eastAsia="仿宋_GB2312"/>
          <w:b/>
          <w:bCs/>
          <w:sz w:val="32"/>
          <w:szCs w:val="32"/>
        </w:rPr>
        <w:t>落实了党风廉政、信访、综治、宣传思想、精神文明建设等各项工作任务。</w:t>
      </w:r>
      <w:r>
        <w:rPr>
          <w:rFonts w:hint="eastAsia" w:ascii="仿宋_GB2312" w:eastAsia="仿宋_GB2312"/>
          <w:sz w:val="32"/>
          <w:szCs w:val="32"/>
        </w:rPr>
        <w:t>按照目标管理责任书的要求，较好地完成了党风廉政、信访、综治、宣传思想、精神文明建设等工作任务。结合“党史学习教育”，聚焦“四抓两整治”工作，开展“坚定理想信念、不信教不涉黑”专题党日活动。同时，重视职工文明礼仪教育和单位管理，积极创建和谐机关，不断改善环境面貌，不断提高干部队伍的理论和业务素质，扎实开展了文明创建活动，不断提高了单位精神文明建设水平。</w:t>
      </w:r>
    </w:p>
    <w:p>
      <w:pPr>
        <w:pBdr>
          <w:bottom w:val="single" w:color="FFFFFF" w:sz="4" w:space="30"/>
        </w:pBdr>
        <w:overflowPunct w:val="0"/>
        <w:autoSpaceDE w:val="0"/>
        <w:adjustRightInd w:val="0"/>
        <w:snapToGrid w:val="0"/>
        <w:spacing w:line="578"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sz w:val="32"/>
          <w:szCs w:val="32"/>
        </w:rPr>
        <w:t>强化意识形态阵地管理。</w:t>
      </w:r>
      <w:r>
        <w:rPr>
          <w:rFonts w:hint="eastAsia" w:ascii="仿宋_GB2312" w:hAnsi="仿宋" w:eastAsia="仿宋_GB2312"/>
          <w:sz w:val="32"/>
          <w:szCs w:val="32"/>
        </w:rPr>
        <w:t>我们立足行业属性，结合工作实际，把贯彻落实省、市、县委关于意识形态工作的决策部署，加强文联党员干部教育管理，加强文联内刊、社情民意信息和微信等意识形态阵地的建设管理作为工作重点，团结引导全体协会会员和文艺界人士，增强政治意识、责任意识、阵地意识，牢牢把握正确的政治方向。</w:t>
      </w:r>
    </w:p>
    <w:p>
      <w:pPr>
        <w:pBdr>
          <w:bottom w:val="single" w:color="FFFFFF" w:sz="4" w:space="30"/>
        </w:pBdr>
        <w:overflowPunct w:val="0"/>
        <w:autoSpaceDE w:val="0"/>
        <w:adjustRightInd w:val="0"/>
        <w:snapToGrid w:val="0"/>
        <w:spacing w:line="578" w:lineRule="exact"/>
        <w:ind w:firstLine="420" w:firstLineChars="200"/>
        <w:rPr>
          <w:rFonts w:hint="eastAsia" w:ascii="仿宋_GB2312" w:hAnsi="仿宋_GB2312" w:eastAsia="仿宋_GB2312" w:cs="仿宋_GB2312"/>
          <w:b/>
          <w:bCs/>
          <w:sz w:val="32"/>
          <w:szCs w:val="32"/>
        </w:rPr>
      </w:pPr>
      <w:r>
        <w:rPr>
          <w:rFonts w:hint="eastAsia"/>
        </w:rPr>
        <w:t xml:space="preserve"> </w:t>
      </w:r>
      <w:r>
        <w:rPr>
          <w:rFonts w:hint="eastAsia" w:ascii="仿宋_GB2312" w:hAnsi="仿宋_GB2312" w:eastAsia="仿宋_GB2312" w:cs="仿宋_GB2312"/>
          <w:b/>
          <w:bCs/>
          <w:sz w:val="32"/>
          <w:szCs w:val="32"/>
        </w:rPr>
        <w:t xml:space="preserve"> 三、</w:t>
      </w:r>
      <w:r>
        <w:rPr>
          <w:rFonts w:hint="eastAsia" w:ascii="仿宋_GB2312" w:hAnsi="仿宋_GB2312" w:eastAsia="仿宋_GB2312" w:cs="仿宋_GB2312"/>
          <w:b/>
          <w:bCs/>
          <w:sz w:val="32"/>
          <w:szCs w:val="32"/>
          <w:lang w:eastAsia="zh-CN"/>
        </w:rPr>
        <w:t>宁县文联</w:t>
      </w:r>
      <w:r>
        <w:rPr>
          <w:rFonts w:hint="eastAsia" w:ascii="仿宋_GB2312" w:hAnsi="仿宋_GB2312" w:eastAsia="仿宋_GB2312" w:cs="仿宋_GB2312"/>
          <w:b/>
          <w:bCs/>
          <w:sz w:val="32"/>
          <w:szCs w:val="32"/>
        </w:rPr>
        <w:t xml:space="preserve">整体支出绩效中存在问题及改进措施 （一）主要问题及原因分析 </w:t>
      </w:r>
    </w:p>
    <w:p>
      <w:pPr>
        <w:pBdr>
          <w:bottom w:val="single" w:color="FFFFFF" w:sz="4" w:space="30"/>
        </w:pBdr>
        <w:overflowPunct w:val="0"/>
        <w:autoSpaceDE w:val="0"/>
        <w:adjustRightInd w:val="0"/>
        <w:snapToGrid w:val="0"/>
        <w:spacing w:line="578"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1、加强财务管理，严格财务审核。在费用报账支付时，按照预算规定的费用项目和用途进行资金使用审核、财务核算，杜绝超支现象的发生。</w:t>
      </w:r>
    </w:p>
    <w:p>
      <w:pPr>
        <w:pBdr>
          <w:bottom w:val="single" w:color="FFFFFF" w:sz="4" w:space="30"/>
        </w:pBdr>
        <w:overflowPunct w:val="0"/>
        <w:autoSpaceDE w:val="0"/>
        <w:adjustRightInd w:val="0"/>
        <w:snapToGrid w:val="0"/>
        <w:spacing w:line="578"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2、加强项目开展进度的跟踪，开展项目绩效评价，确保项目绩效目标的完成。</w:t>
      </w:r>
    </w:p>
    <w:p>
      <w:pPr>
        <w:pBdr>
          <w:bottom w:val="single" w:color="FFFFFF" w:sz="4" w:space="30"/>
        </w:pBdr>
        <w:overflowPunct w:val="0"/>
        <w:autoSpaceDE w:val="0"/>
        <w:adjustRightInd w:val="0"/>
        <w:snapToGrid w:val="0"/>
        <w:spacing w:line="578"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四、绩效自评结果拟应用和公开情况 </w:t>
      </w:r>
    </w:p>
    <w:p>
      <w:pPr>
        <w:pBdr>
          <w:bottom w:val="single" w:color="FFFFFF" w:sz="4" w:space="30"/>
        </w:pBdr>
        <w:overflowPunct w:val="0"/>
        <w:autoSpaceDE w:val="0"/>
        <w:adjustRightInd w:val="0"/>
        <w:snapToGrid w:val="0"/>
        <w:spacing w:line="578" w:lineRule="exact"/>
        <w:ind w:firstLine="640" w:firstLineChars="200"/>
        <w:rPr>
          <w:rFonts w:ascii="仿宋_GB2312" w:hAnsi="仿宋_GB2312"/>
          <w:kern w:val="21"/>
          <w:sz w:val="32"/>
          <w:szCs w:val="32"/>
        </w:rPr>
      </w:pPr>
      <w:r>
        <w:rPr>
          <w:rFonts w:hint="eastAsia" w:ascii="仿宋_GB2312" w:hAnsi="黑体" w:eastAsia="仿宋_GB2312" w:cs="Times New Roman"/>
          <w:kern w:val="2"/>
          <w:sz w:val="32"/>
          <w:szCs w:val="32"/>
          <w:lang w:val="en-US" w:eastAsia="zh-CN" w:bidi="ar-SA"/>
        </w:rPr>
        <w:t>绩效评价完成以后，我单位将严格按照县财政局的要求，及时公开</w:t>
      </w:r>
      <w:r>
        <w:rPr>
          <w:rFonts w:ascii="仿宋_GB2312" w:hAnsi="仿宋_GB2312"/>
          <w:kern w:val="21"/>
          <w:sz w:val="32"/>
          <w:szCs w:val="32"/>
        </w:rPr>
        <w:t>。</w:t>
      </w:r>
    </w:p>
    <w:p>
      <w:pPr>
        <w:numPr>
          <w:ilvl w:val="0"/>
          <w:numId w:val="5"/>
        </w:numPr>
        <w:pBdr>
          <w:bottom w:val="single" w:color="FFFFFF" w:sz="4" w:space="30"/>
        </w:pBdr>
        <w:overflowPunct w:val="0"/>
        <w:autoSpaceDE w:val="0"/>
        <w:adjustRightInd w:val="0"/>
        <w:snapToGrid w:val="0"/>
        <w:spacing w:line="578" w:lineRule="exact"/>
        <w:ind w:firstLine="640" w:firstLineChars="200"/>
        <w:rPr>
          <w:rFonts w:hint="eastAsia" w:eastAsia="仿宋_GB2312"/>
          <w:kern w:val="21"/>
          <w:sz w:val="32"/>
          <w:szCs w:val="32"/>
        </w:rPr>
      </w:pPr>
      <w:r>
        <w:rPr>
          <w:rFonts w:hint="eastAsia" w:ascii="黑体" w:hAnsi="黑体" w:eastAsia="黑体"/>
          <w:color w:val="000000"/>
          <w:kern w:val="0"/>
          <w:sz w:val="32"/>
          <w:szCs w:val="32"/>
        </w:rPr>
        <w:t>其他需要说明的问题</w:t>
      </w:r>
      <w:r>
        <w:rPr>
          <w:rFonts w:hint="eastAsia" w:ascii="黑体" w:hAnsi="黑体" w:eastAsia="黑体"/>
          <w:color w:val="000000"/>
          <w:kern w:val="0"/>
          <w:sz w:val="32"/>
          <w:szCs w:val="32"/>
          <w:lang w:val="en-US" w:eastAsia="zh-CN"/>
        </w:rPr>
        <w:t xml:space="preserve">  </w:t>
      </w:r>
      <w:r>
        <w:rPr>
          <w:rFonts w:ascii="仿宋_GB2312" w:hAnsi="仿宋_GB2312"/>
          <w:kern w:val="21"/>
          <w:sz w:val="32"/>
          <w:szCs w:val="32"/>
        </w:rPr>
        <w:t>无</w:t>
      </w:r>
    </w:p>
    <w:p>
      <w:pPr>
        <w:overflowPunct w:val="0"/>
        <w:spacing w:line="578" w:lineRule="exact"/>
        <w:ind w:firstLine="643" w:firstLineChars="200"/>
        <w:rPr>
          <w:rFonts w:ascii="楷体_GB2312"/>
          <w:b/>
          <w:kern w:val="2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1C73D"/>
    <w:multiLevelType w:val="singleLevel"/>
    <w:tmpl w:val="8561C73D"/>
    <w:lvl w:ilvl="0" w:tentative="0">
      <w:start w:val="5"/>
      <w:numFmt w:val="chineseCounting"/>
      <w:suff w:val="nothing"/>
      <w:lvlText w:val="%1、"/>
      <w:lvlJc w:val="left"/>
      <w:rPr>
        <w:rFonts w:hint="eastAsia"/>
      </w:rPr>
    </w:lvl>
  </w:abstractNum>
  <w:abstractNum w:abstractNumId="1">
    <w:nsid w:val="B2AA83E2"/>
    <w:multiLevelType w:val="singleLevel"/>
    <w:tmpl w:val="B2AA83E2"/>
    <w:lvl w:ilvl="0" w:tentative="0">
      <w:start w:val="2"/>
      <w:numFmt w:val="chineseCounting"/>
      <w:suff w:val="nothing"/>
      <w:lvlText w:val="（%1）"/>
      <w:lvlJc w:val="left"/>
      <w:rPr>
        <w:rFonts w:hint="eastAsia"/>
      </w:rPr>
    </w:lvl>
  </w:abstractNum>
  <w:abstractNum w:abstractNumId="2">
    <w:nsid w:val="CC1D1D2F"/>
    <w:multiLevelType w:val="singleLevel"/>
    <w:tmpl w:val="CC1D1D2F"/>
    <w:lvl w:ilvl="0" w:tentative="0">
      <w:start w:val="1"/>
      <w:numFmt w:val="chineseCounting"/>
      <w:suff w:val="nothing"/>
      <w:lvlText w:val="（%1）"/>
      <w:lvlJc w:val="left"/>
      <w:rPr>
        <w:rFonts w:hint="eastAsia"/>
      </w:rPr>
    </w:lvl>
  </w:abstractNum>
  <w:abstractNum w:abstractNumId="3">
    <w:nsid w:val="E5C43EF7"/>
    <w:multiLevelType w:val="singleLevel"/>
    <w:tmpl w:val="E5C43EF7"/>
    <w:lvl w:ilvl="0" w:tentative="0">
      <w:start w:val="4"/>
      <w:numFmt w:val="chineseCounting"/>
      <w:suff w:val="nothing"/>
      <w:lvlText w:val="（%1）"/>
      <w:lvlJc w:val="left"/>
      <w:rPr>
        <w:rFonts w:hint="eastAsia"/>
      </w:rPr>
    </w:lvl>
  </w:abstractNum>
  <w:abstractNum w:abstractNumId="4">
    <w:nsid w:val="FBCABEFC"/>
    <w:multiLevelType w:val="singleLevel"/>
    <w:tmpl w:val="FBCABEFC"/>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ODQ4NmI0ZWQzNzFhMDAxYzNkNThjMWM1ZTExYzMifQ=="/>
  </w:docVars>
  <w:rsids>
    <w:rsidRoot w:val="007A4CFD"/>
    <w:rsid w:val="00251234"/>
    <w:rsid w:val="00786062"/>
    <w:rsid w:val="007A4CFD"/>
    <w:rsid w:val="00C610F6"/>
    <w:rsid w:val="05171224"/>
    <w:rsid w:val="071F2612"/>
    <w:rsid w:val="09C4602D"/>
    <w:rsid w:val="0BAE21B6"/>
    <w:rsid w:val="1FC02B8A"/>
    <w:rsid w:val="226513C9"/>
    <w:rsid w:val="25BA1A2C"/>
    <w:rsid w:val="268D3B28"/>
    <w:rsid w:val="2B7A6093"/>
    <w:rsid w:val="30C3032E"/>
    <w:rsid w:val="3E497999"/>
    <w:rsid w:val="46BE67F0"/>
    <w:rsid w:val="48515DC8"/>
    <w:rsid w:val="4B3F62A5"/>
    <w:rsid w:val="4FF20A93"/>
    <w:rsid w:val="50F11EF6"/>
    <w:rsid w:val="56A8574D"/>
    <w:rsid w:val="5A5B4884"/>
    <w:rsid w:val="5A6574B1"/>
    <w:rsid w:val="5B61411C"/>
    <w:rsid w:val="60E05AE3"/>
    <w:rsid w:val="6109503A"/>
    <w:rsid w:val="623C4F9B"/>
    <w:rsid w:val="64841F64"/>
    <w:rsid w:val="6B056872"/>
    <w:rsid w:val="6C937EAD"/>
    <w:rsid w:val="71307746"/>
    <w:rsid w:val="743E1CC0"/>
    <w:rsid w:val="74A4534E"/>
    <w:rsid w:val="76D56DAF"/>
    <w:rsid w:val="78C87131"/>
    <w:rsid w:val="7A926435"/>
    <w:rsid w:val="7B5B2589"/>
    <w:rsid w:val="7BFC1292"/>
    <w:rsid w:val="7DC51E91"/>
    <w:rsid w:val="7EAF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Balloon Text"/>
    <w:basedOn w:val="1"/>
    <w:link w:val="7"/>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批注框文本 Char"/>
    <w:basedOn w:val="6"/>
    <w:link w:val="3"/>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5134</Words>
  <Characters>5231</Characters>
  <Lines>23</Lines>
  <Paragraphs>6</Paragraphs>
  <TotalTime>14</TotalTime>
  <ScaleCrop>false</ScaleCrop>
  <LinksUpToDate>false</LinksUpToDate>
  <CharactersWithSpaces>5241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2021-08-06T01:36:00Z</dcterms:created>
  <dc:creator>PC</dc:creator>
  <cp:lastModifiedBy>静！</cp:lastModifiedBy>
  <cp:lastPrinted>2021-08-24T04:07:00Z</cp:lastPrinted>
  <dcterms:modified xsi:type="dcterms:W3CDTF">2023-10-27T07:14:45Z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C9BFB7C634DE483EAD243AD96253540A_13</vt:lpwstr>
  </property>
</Properties>
</file>