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3129">
      <w:pPr>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lang w:val="en-US" w:eastAsia="zh-CN"/>
        </w:rPr>
        <w:t>年转移支付情况说明</w:t>
      </w:r>
    </w:p>
    <w:p w14:paraId="3211E017">
      <w:pPr>
        <w:ind w:firstLine="640" w:firstLineChars="200"/>
        <w:jc w:val="both"/>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年转移支付收入共</w:t>
      </w:r>
      <w:r>
        <w:rPr>
          <w:rFonts w:hint="eastAsia" w:ascii="Times New Roman" w:hAnsi="Times New Roman" w:eastAsia="仿宋_GB2312" w:cs="Times New Roman"/>
          <w:sz w:val="32"/>
          <w:szCs w:val="32"/>
          <w:lang w:val="en-US" w:eastAsia="zh-CN"/>
        </w:rPr>
        <w:t>239184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一般性转移支付</w:t>
      </w:r>
      <w:r>
        <w:rPr>
          <w:rFonts w:hint="eastAsia" w:ascii="Times New Roman" w:hAnsi="Times New Roman" w:eastAsia="仿宋_GB2312" w:cs="Times New Roman"/>
          <w:sz w:val="32"/>
          <w:szCs w:val="32"/>
          <w:lang w:val="en-US" w:eastAsia="zh-CN"/>
        </w:rPr>
        <w:t>236550</w:t>
      </w:r>
      <w:r>
        <w:rPr>
          <w:rFonts w:hint="eastAsia" w:ascii="仿宋_GB2312" w:hAnsi="仿宋_GB2312" w:eastAsia="仿宋_GB2312" w:cs="仿宋_GB2312"/>
          <w:sz w:val="32"/>
          <w:szCs w:val="32"/>
          <w:lang w:val="en-US" w:eastAsia="zh-CN"/>
        </w:rPr>
        <w:t>万元，其中：财力性转移支付</w:t>
      </w:r>
      <w:r>
        <w:rPr>
          <w:rFonts w:hint="default" w:ascii="Times New Roman" w:hAnsi="Times New Roman" w:eastAsia="仿宋_GB2312" w:cs="Times New Roman"/>
          <w:sz w:val="32"/>
          <w:szCs w:val="32"/>
          <w:lang w:val="en-US" w:eastAsia="zh-CN"/>
        </w:rPr>
        <w:t>179218</w:t>
      </w:r>
      <w:r>
        <w:rPr>
          <w:rFonts w:hint="eastAsia" w:ascii="仿宋_GB2312" w:hAnsi="仿宋_GB2312" w:eastAsia="仿宋_GB2312" w:cs="仿宋_GB2312"/>
          <w:sz w:val="32"/>
          <w:szCs w:val="32"/>
          <w:lang w:val="en-US" w:eastAsia="zh-CN"/>
        </w:rPr>
        <w:t>万元（返还性收入</w:t>
      </w:r>
      <w:r>
        <w:rPr>
          <w:rFonts w:hint="default" w:ascii="Times New Roman" w:hAnsi="Times New Roman" w:eastAsia="仿宋_GB2312" w:cs="Times New Roman"/>
          <w:sz w:val="32"/>
          <w:szCs w:val="32"/>
          <w:lang w:val="en-US" w:eastAsia="zh-CN"/>
        </w:rPr>
        <w:t>4378</w:t>
      </w:r>
      <w:r>
        <w:rPr>
          <w:rFonts w:hint="eastAsia" w:ascii="仿宋_GB2312" w:hAnsi="仿宋_GB2312" w:eastAsia="仿宋_GB2312" w:cs="仿宋_GB2312"/>
          <w:sz w:val="32"/>
          <w:szCs w:val="32"/>
          <w:lang w:val="en-US" w:eastAsia="zh-CN"/>
        </w:rPr>
        <w:t>万元，均衡性转移支付收入</w:t>
      </w:r>
      <w:r>
        <w:rPr>
          <w:rFonts w:hint="eastAsia" w:ascii="Times New Roman" w:hAnsi="Times New Roman" w:eastAsia="仿宋_GB2312" w:cs="Times New Roman"/>
          <w:sz w:val="32"/>
          <w:szCs w:val="32"/>
          <w:lang w:val="en-US" w:eastAsia="zh-CN"/>
        </w:rPr>
        <w:t>113486</w:t>
      </w:r>
      <w:r>
        <w:rPr>
          <w:rFonts w:hint="eastAsia" w:ascii="仿宋_GB2312" w:hAnsi="仿宋_GB2312" w:eastAsia="仿宋_GB2312" w:cs="仿宋_GB2312"/>
          <w:sz w:val="32"/>
          <w:szCs w:val="32"/>
          <w:lang w:val="en-US" w:eastAsia="zh-CN"/>
        </w:rPr>
        <w:t>万元，县级基本财力保障机制奖补资金收入</w:t>
      </w:r>
      <w:r>
        <w:rPr>
          <w:rFonts w:hint="eastAsia" w:ascii="Times New Roman" w:hAnsi="Times New Roman" w:eastAsia="仿宋_GB2312" w:cs="Times New Roman"/>
          <w:sz w:val="32"/>
          <w:szCs w:val="32"/>
          <w:lang w:val="en-US" w:eastAsia="zh-CN"/>
        </w:rPr>
        <w:t>29220</w:t>
      </w:r>
      <w:r>
        <w:rPr>
          <w:rFonts w:hint="eastAsia" w:ascii="仿宋_GB2312" w:hAnsi="仿宋_GB2312" w:eastAsia="仿宋_GB2312" w:cs="仿宋_GB2312"/>
          <w:sz w:val="32"/>
          <w:szCs w:val="32"/>
          <w:lang w:val="en-US" w:eastAsia="zh-CN"/>
        </w:rPr>
        <w:t>万元，结算补助收入</w:t>
      </w:r>
      <w:r>
        <w:rPr>
          <w:rFonts w:hint="eastAsia" w:ascii="Times New Roman" w:hAnsi="Times New Roman" w:eastAsia="仿宋_GB2312" w:cs="Times New Roman"/>
          <w:sz w:val="32"/>
          <w:szCs w:val="32"/>
          <w:lang w:val="en-US" w:eastAsia="zh-CN"/>
        </w:rPr>
        <w:t>2539</w:t>
      </w:r>
      <w:r>
        <w:rPr>
          <w:rFonts w:hint="eastAsia" w:ascii="仿宋_GB2312" w:hAnsi="仿宋_GB2312" w:eastAsia="仿宋_GB2312" w:cs="仿宋_GB2312"/>
          <w:sz w:val="32"/>
          <w:szCs w:val="32"/>
          <w:lang w:val="en-US" w:eastAsia="zh-CN"/>
        </w:rPr>
        <w:t>万元，企业事业单位划转补助收入</w:t>
      </w:r>
      <w:r>
        <w:rPr>
          <w:rFonts w:hint="eastAsia" w:ascii="Times New Roman" w:hAnsi="Times New Roman" w:eastAsia="仿宋_GB2312" w:cs="Times New Roman"/>
          <w:sz w:val="32"/>
          <w:szCs w:val="32"/>
          <w:lang w:val="en-US" w:eastAsia="zh-CN"/>
        </w:rPr>
        <w:t>1132</w:t>
      </w:r>
      <w:r>
        <w:rPr>
          <w:rFonts w:hint="eastAsia" w:ascii="仿宋_GB2312" w:hAnsi="仿宋_GB2312" w:eastAsia="仿宋_GB2312" w:cs="仿宋_GB2312"/>
          <w:sz w:val="32"/>
          <w:szCs w:val="32"/>
          <w:lang w:val="en-US" w:eastAsia="zh-CN"/>
        </w:rPr>
        <w:t>万元，产粮（油）大县奖励资金收入</w:t>
      </w:r>
      <w:r>
        <w:rPr>
          <w:rFonts w:hint="eastAsia" w:ascii="Times New Roman" w:hAnsi="Times New Roman" w:eastAsia="仿宋_GB2312" w:cs="Times New Roman"/>
          <w:sz w:val="32"/>
          <w:szCs w:val="32"/>
          <w:lang w:val="en-US" w:eastAsia="zh-CN"/>
        </w:rPr>
        <w:t>1636</w:t>
      </w:r>
      <w:r>
        <w:rPr>
          <w:rFonts w:hint="eastAsia" w:ascii="仿宋_GB2312" w:hAnsi="仿宋_GB2312" w:eastAsia="仿宋_GB2312" w:cs="仿宋_GB2312"/>
          <w:sz w:val="32"/>
          <w:szCs w:val="32"/>
          <w:lang w:val="en-US" w:eastAsia="zh-CN"/>
        </w:rPr>
        <w:t>万元，重点生态功能区转移支付收入</w:t>
      </w:r>
      <w:r>
        <w:rPr>
          <w:rFonts w:hint="eastAsia" w:ascii="Times New Roman" w:hAnsi="Times New Roman" w:eastAsia="仿宋_GB2312" w:cs="Times New Roman"/>
          <w:sz w:val="32"/>
          <w:szCs w:val="32"/>
          <w:lang w:val="en-US" w:eastAsia="zh-CN"/>
        </w:rPr>
        <w:t>7258</w:t>
      </w:r>
      <w:r>
        <w:rPr>
          <w:rFonts w:hint="eastAsia" w:ascii="仿宋_GB2312" w:hAnsi="仿宋_GB2312" w:eastAsia="仿宋_GB2312" w:cs="仿宋_GB2312"/>
          <w:sz w:val="32"/>
          <w:szCs w:val="32"/>
          <w:lang w:val="en-US" w:eastAsia="zh-CN"/>
        </w:rPr>
        <w:t>万元，固定数额补助收入</w:t>
      </w:r>
      <w:r>
        <w:rPr>
          <w:rFonts w:hint="eastAsia" w:ascii="Times New Roman" w:hAnsi="Times New Roman" w:eastAsia="仿宋_GB2312" w:cs="Times New Roman"/>
          <w:sz w:val="32"/>
          <w:szCs w:val="32"/>
          <w:lang w:val="en-US" w:eastAsia="zh-CN"/>
        </w:rPr>
        <w:t>17695</w:t>
      </w:r>
      <w:r>
        <w:rPr>
          <w:rFonts w:hint="eastAsia" w:ascii="仿宋_GB2312" w:hAnsi="仿宋_GB2312" w:eastAsia="仿宋_GB2312" w:cs="仿宋_GB2312"/>
          <w:sz w:val="32"/>
          <w:szCs w:val="32"/>
          <w:lang w:val="en-US" w:eastAsia="zh-CN"/>
        </w:rPr>
        <w:t>万元，革命老区转移支付收入</w:t>
      </w:r>
      <w:r>
        <w:rPr>
          <w:rFonts w:hint="eastAsia" w:ascii="Times New Roman" w:hAnsi="Times New Roman" w:eastAsia="仿宋_GB2312" w:cs="Times New Roman"/>
          <w:sz w:val="32"/>
          <w:szCs w:val="32"/>
          <w:lang w:val="en-US" w:eastAsia="zh-CN"/>
        </w:rPr>
        <w:t>1874</w:t>
      </w:r>
      <w:r>
        <w:rPr>
          <w:rFonts w:hint="eastAsia" w:ascii="仿宋_GB2312" w:hAnsi="仿宋_GB2312" w:eastAsia="仿宋_GB2312" w:cs="仿宋_GB2312"/>
          <w:sz w:val="32"/>
          <w:szCs w:val="32"/>
          <w:lang w:val="en-US" w:eastAsia="zh-CN"/>
        </w:rPr>
        <w:t>万元），共同财政事权转移支付</w:t>
      </w:r>
      <w:r>
        <w:rPr>
          <w:rFonts w:hint="eastAsia" w:ascii="Times New Roman" w:hAnsi="Times New Roman" w:eastAsia="仿宋_GB2312" w:cs="Times New Roman"/>
          <w:sz w:val="32"/>
          <w:szCs w:val="32"/>
          <w:lang w:val="en-US" w:eastAsia="zh-CN"/>
        </w:rPr>
        <w:t>57332</w:t>
      </w:r>
      <w:bookmarkStart w:id="0" w:name="_GoBack"/>
      <w:bookmarkEnd w:id="0"/>
      <w:r>
        <w:rPr>
          <w:rFonts w:hint="eastAsia" w:ascii="仿宋_GB2312" w:hAnsi="仿宋_GB2312" w:eastAsia="仿宋_GB2312" w:cs="仿宋_GB2312"/>
          <w:sz w:val="32"/>
          <w:szCs w:val="32"/>
          <w:lang w:val="en-US" w:eastAsia="zh-CN"/>
        </w:rPr>
        <w:t>万元（巩固脱贫攻坚成果衔接乡村振兴转移支付收入</w:t>
      </w:r>
      <w:r>
        <w:rPr>
          <w:rFonts w:hint="eastAsia" w:ascii="Times New Roman" w:hAnsi="Times New Roman" w:eastAsia="仿宋_GB2312" w:cs="Times New Roman"/>
          <w:sz w:val="32"/>
          <w:szCs w:val="32"/>
          <w:lang w:val="en-US" w:eastAsia="zh-CN"/>
        </w:rPr>
        <w:t>13478</w:t>
      </w:r>
      <w:r>
        <w:rPr>
          <w:rFonts w:hint="eastAsia" w:ascii="仿宋_GB2312" w:hAnsi="仿宋_GB2312" w:eastAsia="仿宋_GB2312" w:cs="仿宋_GB2312"/>
          <w:sz w:val="32"/>
          <w:szCs w:val="32"/>
          <w:lang w:val="en-US" w:eastAsia="zh-CN"/>
        </w:rPr>
        <w:t>万元，公共安全共同财政事权转移支付收入</w:t>
      </w:r>
      <w:r>
        <w:rPr>
          <w:rFonts w:hint="eastAsia" w:ascii="Times New Roman" w:hAnsi="Times New Roman" w:eastAsia="仿宋_GB2312" w:cs="Times New Roman"/>
          <w:sz w:val="32"/>
          <w:szCs w:val="32"/>
          <w:lang w:val="en-US" w:eastAsia="zh-CN"/>
        </w:rPr>
        <w:t>690</w:t>
      </w:r>
      <w:r>
        <w:rPr>
          <w:rFonts w:hint="eastAsia" w:ascii="仿宋_GB2312" w:hAnsi="仿宋_GB2312" w:eastAsia="仿宋_GB2312" w:cs="仿宋_GB2312"/>
          <w:sz w:val="32"/>
          <w:szCs w:val="32"/>
          <w:lang w:val="en-US" w:eastAsia="zh-CN"/>
        </w:rPr>
        <w:t>万元，文化旅游体育与传媒共同财政事权转移支付收入</w:t>
      </w:r>
      <w:r>
        <w:rPr>
          <w:rFonts w:hint="eastAsia" w:ascii="Times New Roman" w:hAnsi="Times New Roman" w:eastAsia="仿宋_GB2312" w:cs="Times New Roman"/>
          <w:sz w:val="32"/>
          <w:szCs w:val="32"/>
          <w:lang w:val="en-US" w:eastAsia="zh-CN"/>
        </w:rPr>
        <w:t>454</w:t>
      </w:r>
      <w:r>
        <w:rPr>
          <w:rFonts w:hint="eastAsia" w:ascii="仿宋_GB2312" w:hAnsi="仿宋_GB2312" w:eastAsia="仿宋_GB2312" w:cs="仿宋_GB2312"/>
          <w:sz w:val="32"/>
          <w:szCs w:val="32"/>
          <w:lang w:val="en-US" w:eastAsia="zh-CN"/>
        </w:rPr>
        <w:t>万元，社会保障和就业共同财政事权转移支付收入</w:t>
      </w:r>
      <w:r>
        <w:rPr>
          <w:rFonts w:hint="eastAsia" w:ascii="Times New Roman" w:hAnsi="Times New Roman" w:eastAsia="仿宋_GB2312" w:cs="Times New Roman"/>
          <w:sz w:val="32"/>
          <w:szCs w:val="32"/>
          <w:lang w:val="en-US" w:eastAsia="zh-CN"/>
        </w:rPr>
        <w:t>24735</w:t>
      </w:r>
      <w:r>
        <w:rPr>
          <w:rFonts w:hint="eastAsia" w:ascii="仿宋_GB2312" w:hAnsi="仿宋_GB2312" w:eastAsia="仿宋_GB2312" w:cs="仿宋_GB2312"/>
          <w:sz w:val="32"/>
          <w:szCs w:val="32"/>
          <w:lang w:val="en-US" w:eastAsia="zh-CN"/>
        </w:rPr>
        <w:t>万元，医疗卫生共同财政事权转移支付收入</w:t>
      </w:r>
      <w:r>
        <w:rPr>
          <w:rFonts w:hint="eastAsia" w:ascii="Times New Roman" w:hAnsi="Times New Roman" w:eastAsia="仿宋_GB2312" w:cs="Times New Roman"/>
          <w:sz w:val="32"/>
          <w:szCs w:val="32"/>
          <w:lang w:val="en-US" w:eastAsia="zh-CN"/>
        </w:rPr>
        <w:t>3782</w:t>
      </w:r>
      <w:r>
        <w:rPr>
          <w:rFonts w:hint="eastAsia" w:ascii="仿宋_GB2312" w:hAnsi="仿宋_GB2312" w:eastAsia="仿宋_GB2312" w:cs="仿宋_GB2312"/>
          <w:sz w:val="32"/>
          <w:szCs w:val="32"/>
          <w:lang w:val="en-US" w:eastAsia="zh-CN"/>
        </w:rPr>
        <w:t>万元，农林水共同财政事权转移支付收入</w:t>
      </w:r>
      <w:r>
        <w:rPr>
          <w:rFonts w:hint="eastAsia" w:ascii="Times New Roman" w:hAnsi="Times New Roman" w:eastAsia="仿宋_GB2312" w:cs="Times New Roman"/>
          <w:sz w:val="32"/>
          <w:szCs w:val="32"/>
          <w:lang w:val="en-US" w:eastAsia="zh-CN"/>
        </w:rPr>
        <w:t>12530</w:t>
      </w:r>
      <w:r>
        <w:rPr>
          <w:rFonts w:hint="eastAsia" w:ascii="仿宋_GB2312" w:hAnsi="仿宋_GB2312" w:eastAsia="仿宋_GB2312" w:cs="仿宋_GB2312"/>
          <w:sz w:val="32"/>
          <w:szCs w:val="32"/>
          <w:lang w:val="en-US" w:eastAsia="zh-CN"/>
        </w:rPr>
        <w:t>万元，交通运输共同财政事权转移支付收入</w:t>
      </w:r>
      <w:r>
        <w:rPr>
          <w:rFonts w:hint="eastAsia" w:ascii="Times New Roman" w:hAnsi="Times New Roman" w:eastAsia="仿宋_GB2312" w:cs="Times New Roman"/>
          <w:sz w:val="32"/>
          <w:szCs w:val="32"/>
          <w:lang w:val="en-US" w:eastAsia="zh-CN"/>
        </w:rPr>
        <w:t>208</w:t>
      </w:r>
      <w:r>
        <w:rPr>
          <w:rFonts w:hint="eastAsia" w:ascii="仿宋_GB2312" w:hAnsi="仿宋_GB2312" w:eastAsia="仿宋_GB2312" w:cs="仿宋_GB2312"/>
          <w:sz w:val="32"/>
          <w:szCs w:val="32"/>
          <w:lang w:val="en-US" w:eastAsia="zh-CN"/>
        </w:rPr>
        <w:t>万元，住房保障共同财政事权转移支付收入</w:t>
      </w:r>
      <w:r>
        <w:rPr>
          <w:rFonts w:hint="eastAsia"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万元，灾害防治及应急管理共同财政事权转移支付收入</w:t>
      </w:r>
      <w:r>
        <w:rPr>
          <w:rFonts w:hint="eastAsia" w:ascii="Times New Roman" w:hAnsi="Times New Roman" w:eastAsia="仿宋_GB2312" w:cs="Times New Roman"/>
          <w:sz w:val="32"/>
          <w:szCs w:val="32"/>
          <w:lang w:val="en-US" w:eastAsia="zh-CN"/>
        </w:rPr>
        <w:t>559</w:t>
      </w:r>
      <w:r>
        <w:rPr>
          <w:rFonts w:hint="eastAsia" w:ascii="仿宋_GB2312" w:hAnsi="仿宋_GB2312" w:eastAsia="仿宋_GB2312" w:cs="仿宋_GB2312"/>
          <w:sz w:val="32"/>
          <w:szCs w:val="32"/>
          <w:lang w:val="en-US" w:eastAsia="zh-CN"/>
        </w:rPr>
        <w:t>万元，其他一般性转移支付收入</w:t>
      </w:r>
      <w:r>
        <w:rPr>
          <w:rFonts w:hint="default" w:ascii="Times New Roman" w:hAnsi="Times New Roman" w:eastAsia="仿宋_GB2312" w:cs="Times New Roman"/>
          <w:sz w:val="32"/>
          <w:szCs w:val="32"/>
          <w:lang w:val="en-US" w:eastAsia="zh-CN"/>
        </w:rPr>
        <w:t>868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专项转移转移支付</w:t>
      </w:r>
      <w:r>
        <w:rPr>
          <w:rFonts w:hint="eastAsia" w:ascii="Times New Roman" w:hAnsi="Times New Roman" w:eastAsia="仿宋_GB2312" w:cs="Times New Roman"/>
          <w:sz w:val="32"/>
          <w:szCs w:val="32"/>
          <w:lang w:val="en-US" w:eastAsia="zh-CN"/>
        </w:rPr>
        <w:t>2634</w:t>
      </w:r>
      <w:r>
        <w:rPr>
          <w:rFonts w:hint="eastAsia" w:ascii="仿宋_GB2312" w:hAnsi="仿宋_GB2312" w:eastAsia="仿宋_GB2312" w:cs="仿宋_GB2312"/>
          <w:sz w:val="32"/>
          <w:szCs w:val="32"/>
          <w:lang w:val="en-US" w:eastAsia="zh-CN"/>
        </w:rPr>
        <w:t>万元（卫生健康</w:t>
      </w:r>
      <w:r>
        <w:rPr>
          <w:rFonts w:hint="default" w:ascii="Times New Roman" w:hAnsi="Times New Roman" w:eastAsia="仿宋_GB2312" w:cs="Times New Roman"/>
          <w:sz w:val="32"/>
          <w:szCs w:val="32"/>
          <w:lang w:val="en-US" w:eastAsia="zh-CN"/>
        </w:rPr>
        <w:t>685</w:t>
      </w:r>
      <w:r>
        <w:rPr>
          <w:rFonts w:hint="eastAsia" w:ascii="仿宋_GB2312" w:hAnsi="仿宋_GB2312" w:eastAsia="仿宋_GB2312" w:cs="仿宋_GB2312"/>
          <w:sz w:val="32"/>
          <w:szCs w:val="32"/>
          <w:lang w:val="en-US" w:eastAsia="zh-CN"/>
        </w:rPr>
        <w:t>万元，农林水支出</w:t>
      </w:r>
      <w:r>
        <w:rPr>
          <w:rFonts w:hint="eastAsia" w:ascii="Times New Roman" w:hAnsi="Times New Roman" w:eastAsia="仿宋_GB2312" w:cs="Times New Roman"/>
          <w:sz w:val="32"/>
          <w:szCs w:val="32"/>
          <w:lang w:val="en-US" w:eastAsia="zh-CN"/>
        </w:rPr>
        <w:t>1949</w:t>
      </w:r>
      <w:r>
        <w:rPr>
          <w:rFonts w:hint="eastAsia" w:ascii="仿宋_GB2312" w:hAnsi="仿宋_GB2312" w:eastAsia="仿宋_GB2312" w:cs="仿宋_GB2312"/>
          <w:sz w:val="32"/>
          <w:szCs w:val="32"/>
          <w:lang w:val="en-US" w:eastAsia="zh-CN"/>
        </w:rPr>
        <w:t>万元）。财力性转移支付县财政统筹安排用于人员工资、机关事业单位运转和基本民生支出，共同财政事权转移支付和专项转移支付按照资金定向用途安排用于项目支出。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jFkYmJiZDRlNzBlMjljM2YxMzIwOTQ0YzMyNjYifQ=="/>
  </w:docVars>
  <w:rsids>
    <w:rsidRoot w:val="5F890EB2"/>
    <w:rsid w:val="04D2704E"/>
    <w:rsid w:val="196E2B86"/>
    <w:rsid w:val="1BD31242"/>
    <w:rsid w:val="1F026649"/>
    <w:rsid w:val="267F5C2C"/>
    <w:rsid w:val="43F87E97"/>
    <w:rsid w:val="44A27E03"/>
    <w:rsid w:val="5F890EB2"/>
    <w:rsid w:val="624F2F20"/>
    <w:rsid w:val="65A11CE5"/>
    <w:rsid w:val="716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597</Characters>
  <Lines>0</Lines>
  <Paragraphs>0</Paragraphs>
  <TotalTime>111</TotalTime>
  <ScaleCrop>false</ScaleCrop>
  <LinksUpToDate>false</LinksUpToDate>
  <CharactersWithSpaces>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2023-05-30T02:24:00Z</dcterms:created>
  <dc:creator>只在乎你/!!!</dc:creator>
  <cp:lastModifiedBy>释怀° Believeヾ</cp:lastModifiedBy>
  <dcterms:modified xsi:type="dcterms:W3CDTF">2025-01-17T08:13:46Z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30C3678A3D61472A88A6B031468E1A7A_11</vt:lpwstr>
  </property>
  <property fmtid="{D5CDD505-2E9C-101B-9397-08002B2CF9AE}" pid="4" name="KSOTemplateDocerSaveRecord">
    <vt:lpwstr>eyJoZGlkIjoiMmMxMWFiZDE3YWE3NDYyMzQ1OWM2ZDk5NWVhNjE0MDMiLCJ1c2VySWQiOiI4NjE4OTY2NDgifQ==</vt:lpwstr>
  </property>
</Properties>
</file>