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粮食收购企业备案申请</w:t>
      </w:r>
    </w:p>
    <w:bookmarkEnd w:id="0"/>
    <w:p>
      <w:pPr>
        <w:ind w:left="0" w:leftChars="0" w:firstLine="0" w:firstLineChars="0"/>
        <w:rPr>
          <w:rFonts w:hint="eastAsia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县发展改革局：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我企业已按照《中华人民共和国公司登记管理条例》等规定办理了工商登记，且从事粮食收购活动。根据新修订的《粮食流通管理条例》（国务院令第740号）第九条规定，现申请粮食收购备案，并承诺如下：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1、严格遵守国家法律法规、新修订的《粮食流通管理条例》（国务院令第740号），依法开展企业经营活动；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2、按照县发改局（粮食和物资储备局）有关规定，定期报告粮食收购数量等有关情况；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3、建立粮食经营台账，并向县发改局（粮食和物资储备局）报送粮食购进、销售、储存等基本数据和有关情况，做到粮食经营台账的保存期限不少于3年；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4、服从国家粮食宏观调控政策，执行特定情况下的粮食库存量。按照国家有关要求承担应急任务，服从县政府的统一安排和调度，保证应急需要。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5、配合县级以上人民政府粮食和物资储备行政管理部门，依法开展监督检查。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80" w:firstLineChars="140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2021年 月 日（盖章）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C4078"/>
    <w:rsid w:val="097E79AC"/>
    <w:rsid w:val="09A379CB"/>
    <w:rsid w:val="0A055B31"/>
    <w:rsid w:val="0A6E7071"/>
    <w:rsid w:val="0C9D6B0C"/>
    <w:rsid w:val="0E4173BE"/>
    <w:rsid w:val="10E50168"/>
    <w:rsid w:val="13FB59BB"/>
    <w:rsid w:val="159A54A7"/>
    <w:rsid w:val="1E531097"/>
    <w:rsid w:val="24410B77"/>
    <w:rsid w:val="2CA3454E"/>
    <w:rsid w:val="2D0A3204"/>
    <w:rsid w:val="33B85728"/>
    <w:rsid w:val="3A8E1FE9"/>
    <w:rsid w:val="3FC31A4A"/>
    <w:rsid w:val="40482819"/>
    <w:rsid w:val="422A379D"/>
    <w:rsid w:val="42A5039F"/>
    <w:rsid w:val="48D42A81"/>
    <w:rsid w:val="49B74BA8"/>
    <w:rsid w:val="53C779D6"/>
    <w:rsid w:val="583E7518"/>
    <w:rsid w:val="59341C4B"/>
    <w:rsid w:val="5A714DED"/>
    <w:rsid w:val="5D8A0057"/>
    <w:rsid w:val="61081B61"/>
    <w:rsid w:val="637B125A"/>
    <w:rsid w:val="65D452CD"/>
    <w:rsid w:val="687A73E2"/>
    <w:rsid w:val="6B594EBD"/>
    <w:rsid w:val="6C395E87"/>
    <w:rsid w:val="6D1A5B65"/>
    <w:rsid w:val="7DCC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200" w:firstLineChars="200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pPr>
      <w:ind w:firstLine="200" w:firstLineChars="200"/>
    </w:pPr>
    <w:rPr>
      <w:color w:val="000000"/>
    </w:rPr>
  </w:style>
  <w:style w:type="paragraph" w:styleId="4">
    <w:name w:val="Body Text Indent"/>
    <w:basedOn w:val="1"/>
    <w:qFormat/>
    <w:uiPriority w:val="0"/>
    <w:pPr>
      <w:spacing w:line="560" w:lineRule="exact"/>
      <w:ind w:firstLine="640" w:firstLineChars="200"/>
    </w:pPr>
    <w:rPr>
      <w:rFonts w:ascii="仿宋_GB2312" w:hAnsi="宋体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2021-05-30T01:47:00Z</dcterms:created>
  <dc:creator>花上柳右</dc:creator>
  <cp:lastModifiedBy>人生如戏</cp:lastModifiedBy>
  <dcterms:modified xsi:type="dcterms:W3CDTF">2021-08-24T08:45:11Z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FAEF4235A25F43658B5CB009590428CB</vt:lpwstr>
  </property>
</Properties>
</file>