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400" w:lineRule="exact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附件4</w:t>
      </w:r>
    </w:p>
    <w:p>
      <w:pPr>
        <w:spacing w:beforeLines="10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宁县2020年初中学业水平监测与普通高中</w:t>
      </w:r>
    </w:p>
    <w:p>
      <w:pPr>
        <w:spacing w:afterLines="10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招生考试资格审查时间安排</w:t>
      </w:r>
    </w:p>
    <w:tbl>
      <w:tblPr>
        <w:tblStyle w:val="2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869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日期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时  间</w:t>
            </w:r>
          </w:p>
        </w:tc>
        <w:tc>
          <w:tcPr>
            <w:tcW w:w="523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学 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5月25日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0"/>
                <w:sz w:val="32"/>
                <w:szCs w:val="32"/>
              </w:rPr>
              <w:t>8:30—12:00</w:t>
            </w:r>
          </w:p>
        </w:tc>
        <w:tc>
          <w:tcPr>
            <w:tcW w:w="523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九岘初中  金村初中  朱寨初中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瓦斜初中  开发区中学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0"/>
                <w:sz w:val="32"/>
                <w:szCs w:val="32"/>
              </w:rPr>
              <w:t>14:30—18:00</w:t>
            </w:r>
          </w:p>
        </w:tc>
        <w:tc>
          <w:tcPr>
            <w:tcW w:w="523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太昌初中  </w:t>
            </w:r>
            <w:r>
              <w:rPr>
                <w:rFonts w:hint="eastAsia" w:ascii="仿宋_GB2312" w:eastAsia="仿宋_GB2312"/>
                <w:color w:val="000000"/>
                <w:spacing w:val="-20"/>
                <w:sz w:val="32"/>
                <w:szCs w:val="32"/>
              </w:rPr>
              <w:t>宁县三中    米桥初中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2"/>
                <w:szCs w:val="32"/>
              </w:rPr>
              <w:t>南义初中    宁县五中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5月26日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0"/>
                <w:sz w:val="32"/>
                <w:szCs w:val="32"/>
              </w:rPr>
              <w:t>8:30—12:00</w:t>
            </w:r>
          </w:p>
        </w:tc>
        <w:tc>
          <w:tcPr>
            <w:tcW w:w="523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焦村初中  中村初中  良平初中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春荣初中  新庄初中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0"/>
                <w:sz w:val="32"/>
                <w:szCs w:val="32"/>
              </w:rPr>
              <w:t>14:30—18:00</w:t>
            </w:r>
          </w:p>
        </w:tc>
        <w:tc>
          <w:tcPr>
            <w:tcW w:w="5231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盘克初中  早胜初中  和盛初中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宁江初中</w:t>
            </w:r>
          </w:p>
        </w:tc>
      </w:tr>
    </w:tbl>
    <w:p>
      <w:pPr>
        <w:spacing w:beforeLines="50"/>
        <w:rPr>
          <w:rFonts w:ascii="楷体_GB2312" w:hAnsi="楷体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" w:eastAsia="楷体_GB2312"/>
          <w:sz w:val="32"/>
          <w:szCs w:val="32"/>
        </w:rPr>
        <w:t>备注：请严格按表中时间安排来县局教育股进行预报名。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2020-12-25T07:51:59Z</dcterms:created>
  <dc:creator>Administrator</dc:creator>
  <cp:lastModifiedBy>Administrator</cp:lastModifiedBy>
  <dcterms:modified xsi:type="dcterms:W3CDTF">2020-12-25T07:52:19Z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