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rPr>
          <w:rFonts w:eastAsia="黑体"/>
          <w:kern w:val="0"/>
          <w:sz w:val="32"/>
          <w:szCs w:val="32"/>
        </w:rPr>
      </w:pPr>
      <w:r>
        <w:rPr>
          <w:rFonts w:hint="eastAsia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9</w:t>
      </w:r>
    </w:p>
    <w:p>
      <w:pPr>
        <w:spacing w:after="100" w:afterAutospacing="1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宁县</w:t>
      </w:r>
      <w:r>
        <w:rPr>
          <w:rFonts w:eastAsia="方正小标宋简体"/>
          <w:sz w:val="44"/>
          <w:szCs w:val="44"/>
        </w:rPr>
        <w:t>2020</w:t>
      </w:r>
      <w:r>
        <w:rPr>
          <w:rFonts w:hint="eastAsia" w:eastAsia="方正小标宋简体"/>
          <w:sz w:val="44"/>
          <w:szCs w:val="44"/>
        </w:rPr>
        <w:t>年普通高中招生享受加分照顾学生统计表</w:t>
      </w:r>
    </w:p>
    <w:tbl>
      <w:tblPr>
        <w:tblStyle w:val="2"/>
        <w:tblW w:w="13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483"/>
        <w:gridCol w:w="1199"/>
        <w:gridCol w:w="609"/>
        <w:gridCol w:w="858"/>
        <w:gridCol w:w="1501"/>
        <w:gridCol w:w="1502"/>
        <w:gridCol w:w="929"/>
        <w:gridCol w:w="93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学籍辅号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全国学籍号</w:t>
            </w:r>
          </w:p>
        </w:tc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别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照顾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加分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毕业学校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照顾类别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父亲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母亲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庭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3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83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</w:tbl>
    <w:p>
      <w:pPr>
        <w:spacing w:line="440" w:lineRule="exact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填表人（签字）：　　　　　　　　　　审核领导（签字）：　　　　　　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　　填表时间：</w:t>
      </w:r>
      <w:r>
        <w:rPr>
          <w:rFonts w:eastAsia="仿宋_GB2312"/>
          <w:sz w:val="28"/>
          <w:szCs w:val="28"/>
        </w:rPr>
        <w:t>2020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400" w:lineRule="exact"/>
        <w:rPr>
          <w:rFonts w:eastAsia="楷体"/>
          <w:sz w:val="28"/>
          <w:szCs w:val="28"/>
        </w:rPr>
      </w:pPr>
      <w:r>
        <w:rPr>
          <w:rFonts w:hint="eastAsia" w:hAnsi="楷体" w:eastAsia="楷体"/>
          <w:sz w:val="28"/>
          <w:szCs w:val="28"/>
        </w:rPr>
        <w:t>备注：</w:t>
      </w:r>
      <w:r>
        <w:rPr>
          <w:rFonts w:eastAsia="楷体"/>
          <w:sz w:val="28"/>
          <w:szCs w:val="28"/>
        </w:rPr>
        <w:t>1.</w:t>
      </w:r>
      <w:r>
        <w:rPr>
          <w:rFonts w:hint="eastAsia" w:hAnsi="楷体" w:eastAsia="楷体"/>
          <w:sz w:val="28"/>
          <w:szCs w:val="28"/>
        </w:rPr>
        <w:t>照顾类别栏填</w:t>
      </w:r>
      <w:r>
        <w:rPr>
          <w:rFonts w:hint="eastAsia" w:eastAsia="楷体"/>
          <w:sz w:val="28"/>
          <w:szCs w:val="28"/>
        </w:rPr>
        <w:t>“</w:t>
      </w:r>
      <w:r>
        <w:rPr>
          <w:rFonts w:hint="eastAsia" w:hAnsi="楷体" w:eastAsia="楷体"/>
          <w:sz w:val="28"/>
          <w:szCs w:val="28"/>
        </w:rPr>
        <w:t>烈士子女、华侨和港澳台胞子女、现役军人子女，少数民族考生，紧急救援工作人员子女</w:t>
      </w:r>
      <w:r>
        <w:rPr>
          <w:rFonts w:hint="eastAsia" w:eastAsia="楷体"/>
          <w:sz w:val="28"/>
          <w:szCs w:val="28"/>
        </w:rPr>
        <w:t>”</w:t>
      </w:r>
      <w:r>
        <w:rPr>
          <w:rFonts w:hint="eastAsia" w:hAnsi="楷体" w:eastAsia="楷体"/>
          <w:sz w:val="28"/>
          <w:szCs w:val="28"/>
        </w:rPr>
        <w:t>。　</w:t>
      </w:r>
    </w:p>
    <w:p>
      <w:pPr>
        <w:spacing w:line="400" w:lineRule="exact"/>
        <w:ind w:firstLine="840" w:firstLineChars="3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2.</w:t>
      </w:r>
      <w:r>
        <w:rPr>
          <w:rFonts w:hint="eastAsia" w:hAnsi="楷体" w:eastAsia="楷体"/>
          <w:sz w:val="28"/>
          <w:szCs w:val="28"/>
        </w:rPr>
        <w:t>此表按学籍辅号由小到大顺序填写，于</w:t>
      </w:r>
      <w:r>
        <w:rPr>
          <w:rFonts w:eastAsia="楷体"/>
          <w:sz w:val="28"/>
          <w:szCs w:val="28"/>
        </w:rPr>
        <w:t>20</w:t>
      </w:r>
      <w:r>
        <w:rPr>
          <w:rFonts w:hint="eastAsia" w:eastAsia="楷体"/>
          <w:sz w:val="28"/>
          <w:szCs w:val="28"/>
        </w:rPr>
        <w:t>20</w:t>
      </w:r>
      <w:r>
        <w:rPr>
          <w:rFonts w:hint="eastAsia" w:hAnsi="楷体" w:eastAsia="楷体"/>
          <w:sz w:val="28"/>
          <w:szCs w:val="28"/>
        </w:rPr>
        <w:t>年</w:t>
      </w:r>
      <w:r>
        <w:rPr>
          <w:rFonts w:hint="eastAsia" w:eastAsia="楷体"/>
          <w:sz w:val="28"/>
          <w:szCs w:val="28"/>
        </w:rPr>
        <w:t>5</w:t>
      </w:r>
      <w:r>
        <w:rPr>
          <w:rFonts w:hint="eastAsia" w:hAnsi="楷体" w:eastAsia="楷体"/>
          <w:sz w:val="28"/>
          <w:szCs w:val="28"/>
        </w:rPr>
        <w:t>月</w:t>
      </w:r>
      <w:r>
        <w:rPr>
          <w:rFonts w:eastAsia="楷体"/>
          <w:sz w:val="28"/>
          <w:szCs w:val="28"/>
        </w:rPr>
        <w:t>2</w:t>
      </w:r>
      <w:r>
        <w:rPr>
          <w:rFonts w:hint="eastAsia" w:eastAsia="楷体"/>
          <w:sz w:val="28"/>
          <w:szCs w:val="28"/>
        </w:rPr>
        <w:t>8</w:t>
      </w:r>
      <w:r>
        <w:rPr>
          <w:rFonts w:hint="eastAsia" w:hAnsi="楷体" w:eastAsia="楷体"/>
          <w:sz w:val="28"/>
          <w:szCs w:val="28"/>
        </w:rPr>
        <w:t>日前交回县局教育股，同时报送电子档。</w:t>
      </w:r>
    </w:p>
    <w:p>
      <w:pPr>
        <w:shd w:val="clear" w:color="auto" w:fill="FFFFFF"/>
        <w:spacing w:line="400" w:lineRule="exact"/>
        <w:ind w:firstLine="823" w:firstLineChars="294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3.</w:t>
      </w:r>
      <w:r>
        <w:rPr>
          <w:rFonts w:hint="eastAsia" w:hAnsi="楷体" w:eastAsia="楷体"/>
          <w:sz w:val="28"/>
          <w:szCs w:val="28"/>
        </w:rPr>
        <w:t>此表一式二份，一份报县局，一份留学校。</w:t>
      </w:r>
    </w:p>
    <w:p>
      <w:pPr>
        <w:kinsoku w:val="0"/>
        <w:spacing w:line="400" w:lineRule="exact"/>
        <w:ind w:left="900" w:hanging="900" w:hangingChars="300"/>
        <w:rPr>
          <w:rFonts w:eastAsia="仿宋_GB2312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2020-12-25T07:54:45Z</dcterms:created>
  <dc:creator>Administrator</dc:creator>
  <cp:lastModifiedBy>Administrator</cp:lastModifiedBy>
  <dcterms:modified xsi:type="dcterms:W3CDTF">2020-12-25T07:55:01Z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