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jc w:val="both"/>
        <w:rPr>
          <w:rFonts w:hint="eastAsia" w:ascii="仿宋" w:hAnsi="仿宋" w:eastAsia="仿宋" w:cs="仿宋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宁县国家现代农业产业园新型经营主体产量、产值统计表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50" w:firstLineChars="300"/>
        <w:textAlignment w:val="auto"/>
        <w:rPr>
          <w:rFonts w:hint="eastAsia" w:ascii="宋体" w:hAnsi="宋体" w:eastAsia="宋体" w:cs="宋体"/>
          <w:i w:val="0"/>
          <w:caps w:val="0"/>
          <w:color w:val="4D4F53"/>
          <w:spacing w:val="15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4D4F53"/>
          <w:spacing w:val="15"/>
          <w:kern w:val="0"/>
          <w:sz w:val="32"/>
          <w:szCs w:val="32"/>
          <w:u w:val="none"/>
          <w:lang w:val="en-US" w:eastAsia="zh-CN" w:bidi="ar"/>
        </w:rPr>
        <w:t>填报单位（加盖公章）：</w:t>
      </w:r>
      <w:r>
        <w:rPr>
          <w:rFonts w:hint="eastAsia" w:ascii="宋体" w:hAnsi="宋体" w:eastAsia="宋体" w:cs="宋体"/>
          <w:i w:val="0"/>
          <w:caps w:val="0"/>
          <w:color w:val="4D4F53"/>
          <w:spacing w:val="15"/>
          <w:kern w:val="0"/>
          <w:sz w:val="28"/>
          <w:szCs w:val="28"/>
          <w:u w:val="none"/>
          <w:lang w:val="en-US" w:eastAsia="zh-CN" w:bidi="ar"/>
        </w:rPr>
        <w:t xml:space="preserve">                </w:t>
      </w:r>
    </w:p>
    <w:tbl>
      <w:tblPr>
        <w:tblStyle w:val="7"/>
        <w:tblpPr w:leftFromText="180" w:rightFromText="180" w:vertAnchor="page" w:horzAnchor="page" w:tblpX="1916" w:tblpY="3485"/>
        <w:tblOverlap w:val="never"/>
        <w:tblW w:w="125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851"/>
        <w:gridCol w:w="851"/>
        <w:gridCol w:w="695"/>
        <w:gridCol w:w="853"/>
        <w:gridCol w:w="1017"/>
        <w:gridCol w:w="778"/>
        <w:gridCol w:w="1017"/>
        <w:gridCol w:w="778"/>
        <w:gridCol w:w="1017"/>
        <w:gridCol w:w="778"/>
        <w:gridCol w:w="1017"/>
        <w:gridCol w:w="778"/>
        <w:gridCol w:w="780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</w:trPr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企业（合作社、家庭农场）名称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总投资（万元）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产品销售渠道（电商、实体销售、县内、批发、零售）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产量（吨、株、台、头、只）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产值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带动农户务工人数（人）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务工费（万元）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土地流转面积（亩）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土地流转费（万元）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入股农户数（户）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入股金额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分红金额（万元）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i w:val="0"/>
          <w:caps w:val="0"/>
          <w:color w:val="4D4F53"/>
          <w:spacing w:val="15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i w:val="0"/>
          <w:caps w:val="0"/>
          <w:color w:val="4D4F53"/>
          <w:spacing w:val="15"/>
          <w:kern w:val="0"/>
          <w:sz w:val="28"/>
          <w:szCs w:val="28"/>
          <w:u w:val="none"/>
          <w:lang w:val="en-US" w:eastAsia="zh-CN" w:bidi="ar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7680" w:firstLineChars="24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填报人：       填报时间：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864E1"/>
    <w:rsid w:val="00DB20F6"/>
    <w:rsid w:val="05290C37"/>
    <w:rsid w:val="09B26B82"/>
    <w:rsid w:val="0DDC437B"/>
    <w:rsid w:val="0F4113F8"/>
    <w:rsid w:val="0FED710E"/>
    <w:rsid w:val="13713505"/>
    <w:rsid w:val="14AD2798"/>
    <w:rsid w:val="15E42474"/>
    <w:rsid w:val="165F21E6"/>
    <w:rsid w:val="168143E6"/>
    <w:rsid w:val="168D0937"/>
    <w:rsid w:val="17C104A0"/>
    <w:rsid w:val="194F6B55"/>
    <w:rsid w:val="19E864E1"/>
    <w:rsid w:val="1C4068C2"/>
    <w:rsid w:val="1D235273"/>
    <w:rsid w:val="22153BDB"/>
    <w:rsid w:val="291B1803"/>
    <w:rsid w:val="292654C3"/>
    <w:rsid w:val="2A9606C9"/>
    <w:rsid w:val="2BBE0236"/>
    <w:rsid w:val="2C8C21AF"/>
    <w:rsid w:val="2EC22E64"/>
    <w:rsid w:val="38743283"/>
    <w:rsid w:val="400703DE"/>
    <w:rsid w:val="407845F2"/>
    <w:rsid w:val="41461F9D"/>
    <w:rsid w:val="47913E9E"/>
    <w:rsid w:val="47F11068"/>
    <w:rsid w:val="4BF3228D"/>
    <w:rsid w:val="4D9235EA"/>
    <w:rsid w:val="550A0B6D"/>
    <w:rsid w:val="5F8610C9"/>
    <w:rsid w:val="6CB9776C"/>
    <w:rsid w:val="6D5D0C00"/>
    <w:rsid w:val="6EDE74B9"/>
    <w:rsid w:val="700C6668"/>
    <w:rsid w:val="706661F4"/>
    <w:rsid w:val="73627195"/>
    <w:rsid w:val="7ECF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2020-02-20T09:16:00Z</dcterms:created>
  <dc:creator>Lenovo</dc:creator>
  <cp:lastModifiedBy>忆江南</cp:lastModifiedBy>
  <cp:lastPrinted>2020-03-16T03:22:00Z</cp:lastPrinted>
  <dcterms:modified xsi:type="dcterms:W3CDTF">2020-03-17T03:22:42Z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