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ind w:firstLine="440" w:firstLineChars="100"/>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460" w:lineRule="exact"/>
        <w:ind w:firstLine="440" w:firstLineChars="100"/>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宁县审计局202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年整体支出绩效</w:t>
      </w:r>
      <w:r>
        <w:rPr>
          <w:rFonts w:hint="eastAsia" w:ascii="方正小标宋简体" w:hAnsi="方正小标宋简体" w:eastAsia="方正小标宋简体" w:cs="方正小标宋简体"/>
          <w:sz w:val="44"/>
          <w:szCs w:val="44"/>
          <w:lang w:val="en-US" w:eastAsia="zh-CN"/>
        </w:rPr>
        <w:t>评价</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根据你局《关于深入开展财政资金绩效自评工作的通知》要求，我局高度重视，立即召开会议安排部署，组织人员对我局 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年县财政安排的财政资金以及上级转移支付资金和其他资金的管理、使用绩效情况进行了自评，现就具体情况汇报如下，不妥之处，请批评指正。</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一、单位概况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（一）部门主要职能、组织架构、人员及资产等基本情况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县审计局为县政府工作部门，主要职能是：主管全县审计工作，负责对县级财政收支和法律法规规定属于审计监督范围的财务收支的真实、合法和效益进行审计监督和检查；负责拟订全县有关审计的政策规定和制度并监督执行；负责拟定全县审计工作发展规划、专业领域审计工作规划和年度审计计划并组织实施；负责向县委审计委员会、县政府提出年度县级预算执行和其他财政收支情况的审计结果报告，并受县政府委托向县人大常委会提交相关的审计工作报告、审计发现问题的纠正和处理结果报告；负责出具审计报告，在法定职权范围内做出审计决定或向有关机关提出处理处罚的建议；指导、监督内部审计工作；核查社会审计机构对依法属于审计监督对象的单位出具的相关审计报告和承办县委、县政府和市审计局交办的其他事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宁县审计局行政编制 12 名，实有在职人员 12 人。内设人秘股、法制信息股、财金农环审计股、社保经责审计股和投资项目审计股 5 个股室。宁县经济责任审计办公室 2003年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月经宁县机构编制委员会批准成立，与县审计局一个机构、两块牌子。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宁县“三农”资金审计中心为隶属宁县审计局管理的副科级事业单位，于 2016 年 9 月 30 日经宁县机构编制委员会批准成立，事业编制 7 名，其中核定副科级领导职数 1 名，现实有在职人员 7 人。县审计局根据机构、职能、人员等实际情况，将县“三农”资金审计中心工作人员编入各股室进行管理，承担相应工作任务。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截止 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 xml:space="preserve"> 年底，固定资产原值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79.14</w:t>
      </w:r>
      <w:r>
        <w:rPr>
          <w:rFonts w:hint="eastAsia" w:ascii="仿宋_GB2312" w:hAnsi="仿宋_GB2312" w:eastAsia="仿宋_GB2312" w:cs="仿宋_GB2312"/>
          <w:color w:val="000000" w:themeColor="text1"/>
          <w:sz w:val="32"/>
          <w:szCs w:val="32"/>
          <w14:textFill>
            <w14:solidFill>
              <w14:schemeClr w14:val="tx1"/>
            </w14:solidFill>
          </w14:textFill>
        </w:rPr>
        <w:t xml:space="preserve"> 万元，累计折旧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49.79</w:t>
      </w:r>
      <w:r>
        <w:rPr>
          <w:rFonts w:hint="eastAsia" w:ascii="仿宋_GB2312" w:hAnsi="仿宋_GB2312" w:eastAsia="仿宋_GB2312" w:cs="仿宋_GB2312"/>
          <w:color w:val="000000" w:themeColor="text1"/>
          <w:sz w:val="32"/>
          <w:szCs w:val="32"/>
          <w14:textFill>
            <w14:solidFill>
              <w14:schemeClr w14:val="tx1"/>
            </w14:solidFill>
          </w14:textFill>
        </w:rPr>
        <w:t>万元，净值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29.35</w:t>
      </w:r>
      <w:r>
        <w:rPr>
          <w:rFonts w:hint="eastAsia" w:ascii="仿宋_GB2312" w:hAnsi="仿宋_GB2312" w:eastAsia="仿宋_GB2312" w:cs="仿宋_GB2312"/>
          <w:color w:val="000000" w:themeColor="text1"/>
          <w:sz w:val="32"/>
          <w:szCs w:val="32"/>
          <w14:textFill>
            <w14:solidFill>
              <w14:schemeClr w14:val="tx1"/>
            </w14:solidFill>
          </w14:textFill>
        </w:rPr>
        <w:t xml:space="preserve">万元；无形资产原值 0.5 万元，累计摊销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0.31</w:t>
      </w:r>
      <w:r>
        <w:rPr>
          <w:rFonts w:hint="eastAsia" w:ascii="仿宋_GB2312" w:hAnsi="仿宋_GB2312" w:eastAsia="仿宋_GB2312" w:cs="仿宋_GB2312"/>
          <w:color w:val="000000" w:themeColor="text1"/>
          <w:sz w:val="32"/>
          <w:szCs w:val="32"/>
          <w14:textFill>
            <w14:solidFill>
              <w14:schemeClr w14:val="tx1"/>
            </w14:solidFill>
          </w14:textFill>
        </w:rPr>
        <w:t>万元，净值 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（二）部门履职总体目标、工作任务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年初预算，我局将资金细化为差旅费、办公费、水费、邮电费、培训费、工会会费、福利费、其他交通费、办公设备购置费、信息系统运行维护、政府投资审计委托业务费等支出。结合我局的实际情况，制定年度绩效目标，依据相关财务和会计制度，在严格实行专款专用的前提下进行实时监控、全程监督，并根据报表与数据，核实项目进展和质量监控情况，给予评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（三）部门年度整体支出绩效目标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依法审计，努力实现审计全覆盖，完成年初下达的审计项目计划任务。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（四）部门预算绩效管理开展情况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1.基本支出评价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（1）财务管理：财务主管及经办人员岗位由不同人员担任，资金使用有完整的审批程序，按照规定进行政府采购，实行国库集中支付。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（2）会计信息质量：财务会计信息真实规范。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（3）绩效目标设定：编制部门预算时同步设定单位绩效目标并报送财政局。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（4）三公经费：每项符合规定（未超预算、比上年下降，按时报送及公开）。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（5）预决算公开：预决算按规定时间内容公开。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（6）财务报表及资料报送：按要求报送。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（五）当年部门预算及执行情况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 xml:space="preserve"> 年底结转 </w:t>
      </w:r>
      <w:r>
        <w:rPr>
          <w:rFonts w:hint="eastAsia" w:ascii="仿宋_GB2312" w:hAnsi="仿宋_GB2312" w:eastAsia="仿宋_GB2312" w:cs="仿宋_GB2312"/>
          <w:sz w:val="32"/>
          <w:szCs w:val="32"/>
          <w:lang w:val="en-US" w:eastAsia="zh-CN"/>
        </w:rPr>
        <w:t>9.61</w:t>
      </w:r>
      <w:r>
        <w:rPr>
          <w:rFonts w:hint="eastAsia" w:ascii="仿宋_GB2312" w:hAnsi="仿宋_GB2312" w:eastAsia="仿宋_GB2312" w:cs="仿宋_GB2312"/>
          <w:sz w:val="32"/>
          <w:szCs w:val="32"/>
        </w:rPr>
        <w:t>万元，202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年收入</w:t>
      </w:r>
      <w:r>
        <w:rPr>
          <w:rFonts w:hint="eastAsia" w:ascii="仿宋_GB2312" w:hAnsi="仿宋_GB2312" w:eastAsia="仿宋_GB2312" w:cs="仿宋_GB2312"/>
          <w:sz w:val="32"/>
          <w:szCs w:val="32"/>
          <w:lang w:val="en-US" w:eastAsia="zh-CN"/>
        </w:rPr>
        <w:t>280.75</w:t>
      </w:r>
      <w:r>
        <w:rPr>
          <w:rFonts w:hint="eastAsia" w:ascii="仿宋_GB2312" w:hAnsi="仿宋_GB2312" w:eastAsia="仿宋_GB2312" w:cs="仿宋_GB2312"/>
          <w:sz w:val="32"/>
          <w:szCs w:val="32"/>
        </w:rPr>
        <w:t xml:space="preserve">万元，支出 </w:t>
      </w:r>
      <w:r>
        <w:rPr>
          <w:rFonts w:hint="eastAsia" w:ascii="仿宋_GB2312" w:hAnsi="仿宋_GB2312" w:eastAsia="仿宋_GB2312" w:cs="仿宋_GB2312"/>
          <w:sz w:val="32"/>
          <w:szCs w:val="32"/>
          <w:lang w:val="en-US" w:eastAsia="zh-CN"/>
        </w:rPr>
        <w:t>290.36</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二、部门（单位）整体支出绩效实现情况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年，根据局年初工作计划，围绕县委、县政府中心工作，较好的完成了年度工作目标。通过加强预算收支管理，不断建立健全内部管理制度，梳理内部管理流程，部门整体支出管理情况得到提升。根据202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年度部门整体支出状况的概述和分析，部门整体支出绩效情况如下：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（一）履职完成情况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年，共实施审计项目</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 xml:space="preserve"> 个，查出问题金额 </w:t>
      </w:r>
      <w:r>
        <w:rPr>
          <w:rFonts w:hint="eastAsia" w:ascii="仿宋_GB2312" w:hAnsi="仿宋_GB2312" w:eastAsia="仿宋_GB2312" w:cs="仿宋_GB2312"/>
          <w:sz w:val="32"/>
          <w:szCs w:val="32"/>
          <w:lang w:val="en-US" w:eastAsia="zh-CN"/>
        </w:rPr>
        <w:t>33392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。审计</w:t>
      </w:r>
      <w:r>
        <w:rPr>
          <w:rFonts w:hint="eastAsia" w:ascii="仿宋_GB2312" w:hAnsi="仿宋_GB2312" w:eastAsia="仿宋_GB2312" w:cs="仿宋_GB2312"/>
          <w:sz w:val="32"/>
          <w:szCs w:val="32"/>
        </w:rPr>
        <w:t>处理</w:t>
      </w:r>
      <w:r>
        <w:rPr>
          <w:rFonts w:hint="eastAsia" w:ascii="仿宋_GB2312" w:hAnsi="仿宋_GB2312" w:eastAsia="仿宋_GB2312" w:cs="仿宋_GB2312"/>
          <w:sz w:val="32"/>
          <w:szCs w:val="32"/>
          <w:lang w:val="en-US" w:eastAsia="zh-CN"/>
        </w:rPr>
        <w:t>处罚32363</w:t>
      </w:r>
      <w:r>
        <w:rPr>
          <w:rFonts w:hint="eastAsia" w:ascii="仿宋_GB2312" w:hAnsi="仿宋_GB2312" w:eastAsia="仿宋_GB2312" w:cs="仿宋_GB2312"/>
          <w:sz w:val="32"/>
          <w:szCs w:val="32"/>
        </w:rPr>
        <w:t xml:space="preserve"> 万元，</w:t>
      </w:r>
      <w:r>
        <w:rPr>
          <w:rFonts w:hint="eastAsia" w:ascii="仿宋_GB2312" w:hAnsi="仿宋_GB2312" w:eastAsia="仿宋_GB2312" w:cs="仿宋_GB2312"/>
          <w:sz w:val="32"/>
          <w:szCs w:val="32"/>
          <w:lang w:val="en-US" w:eastAsia="zh-CN"/>
        </w:rPr>
        <w:t>移送处理4起（移送县纪委、县发改局各1起，移送县住建局2起），</w:t>
      </w:r>
      <w:r>
        <w:rPr>
          <w:rFonts w:hint="eastAsia" w:ascii="仿宋_GB2312" w:hAnsi="仿宋_GB2312" w:eastAsia="仿宋_GB2312" w:cs="仿宋_GB2312"/>
          <w:sz w:val="32"/>
          <w:szCs w:val="32"/>
        </w:rPr>
        <w:t>提出审计建议</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（二）履职效果情况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1.本年预算配置控制较好。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算执行方面。支出总额控制在预算总额以内，“三公”经费总体控制较好，未超本年预算和上年决算支出。预算管理方面，制度执行总体较为有效，仍需进一步强化；资金使用管理需进一步加强。资产管理方面，建立了资产管理制度，定期进行了盘点和资产清理，总体执行较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三、部门（单位）整体支出绩效中存在问题及改进措施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自评，我局项目产出的数量、质量普遍达到了预期，我局审计业务水平，规范项目计划和资金用途，有效提高领导干部依法行政和廉洁自律的自觉性，规范政府投资项目的审计，抓好重大政策措施落实情况跟踪审计，为纪检、组织人事部门考核使用干部提供参考依据。但目前，我局信息专业人才相对不足，信息支撑不够到位，需进一步加强。我局将以此次绩效考评工作为新起点，加强业务学习，组织相关业务科室人员认真领会，充分认识财政支出绩效评价的重要性和必要性。进一步全面、细致地制定绩效目标，严肃财经纪律，严格遵循“实事求是、尊重客观、力求精准”的原则，努力使项目资金落到实处。同时进一步严格落实内控制度，严肃执行“三重一大”的原则，深入开展政府购买社会化服务，切实引进社会化竞争机制，引进相关专业人才，保障项目在公开、公平、公正的监督环境中实施，有效节约项目资金，为加快审计发展的步伐，为政府决策服务。我们将继续关注财政管理、部门预算执行，关注民生福祉和自然资源保护等问题，科学统筹，加强问题查处和揭露力度，强化审计服务，维护民生利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 年，我们将加强审计信息化建设和数字化审计方法运用，希望上级部门增加培训机会，使审计工作人员更多的接受计算机、大数据审计技能培训，更好的适应新时代审计工作要求。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绩效自评结果拟应用和公开情况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绩效自评结果将按照省市要求进行公开。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五、其他需要说明的问题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sectPr>
      <w:pgSz w:w="11906" w:h="16838"/>
      <w:pgMar w:top="1270" w:right="1179" w:bottom="1043" w:left="129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C1EF4"/>
    <w:rsid w:val="02CF77DC"/>
    <w:rsid w:val="09211F3D"/>
    <w:rsid w:val="0A8C1EF4"/>
    <w:rsid w:val="0C913422"/>
    <w:rsid w:val="0E3D203A"/>
    <w:rsid w:val="16C267A4"/>
    <w:rsid w:val="1B8226F5"/>
    <w:rsid w:val="1C917A94"/>
    <w:rsid w:val="1D23273C"/>
    <w:rsid w:val="1E002A83"/>
    <w:rsid w:val="24F326CE"/>
    <w:rsid w:val="26C703DD"/>
    <w:rsid w:val="26D220AF"/>
    <w:rsid w:val="28124429"/>
    <w:rsid w:val="2B290D87"/>
    <w:rsid w:val="2E5E697B"/>
    <w:rsid w:val="33D924FD"/>
    <w:rsid w:val="39A82AE9"/>
    <w:rsid w:val="40E90EFB"/>
    <w:rsid w:val="435171AF"/>
    <w:rsid w:val="4CAF2A73"/>
    <w:rsid w:val="4D2B07CE"/>
    <w:rsid w:val="4FC13C75"/>
    <w:rsid w:val="549E0FB7"/>
    <w:rsid w:val="5DD14D53"/>
    <w:rsid w:val="5F5134F8"/>
    <w:rsid w:val="608340D8"/>
    <w:rsid w:val="61B11937"/>
    <w:rsid w:val="637C3C58"/>
    <w:rsid w:val="64AA50DF"/>
    <w:rsid w:val="67A92A98"/>
    <w:rsid w:val="69E36CBB"/>
    <w:rsid w:val="6E822371"/>
    <w:rsid w:val="73CB3333"/>
    <w:rsid w:val="73CF2AF1"/>
    <w:rsid w:val="74126C67"/>
    <w:rsid w:val="78AB2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107</TotalTime>
  <ScaleCrop>false</ScaleCrop>
  <LinksUpToDate>false</LinksUpToDate>
  <CharactersWithSpaces>0</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2022-09-30T01:03:00Z</dcterms:created>
  <dc:creator>lenovo</dc:creator>
  <cp:lastModifiedBy>WPS_1547795599</cp:lastModifiedBy>
  <cp:lastPrinted>2022-10-09T10:04:00Z</cp:lastPrinted>
  <dcterms:modified xsi:type="dcterms:W3CDTF">2022-10-10T11:05:55Z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ies>
</file>