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5</w:t>
      </w:r>
    </w:p>
    <w:p>
      <w:pPr>
        <w:widowControl/>
        <w:jc w:val="center"/>
        <w:textAlignment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eastAsia="zh-CN"/>
        </w:rPr>
        <w:t>宁县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青年见习协议</w:t>
      </w:r>
    </w:p>
    <w:p>
      <w:pPr>
        <w:spacing w:line="400" w:lineRule="exact"/>
        <w:rPr>
          <w:spacing w:val="-20"/>
          <w:sz w:val="30"/>
          <w:szCs w:val="30"/>
        </w:rPr>
      </w:pP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80"/>
          <w:sz w:val="32"/>
          <w:szCs w:val="32"/>
        </w:rPr>
        <w:t>统一社会信用代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7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pacing w:val="-11"/>
          <w:w w:val="80"/>
          <w:sz w:val="32"/>
          <w:szCs w:val="32"/>
        </w:rPr>
        <w:t>（见习人员）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pacing w:before="236" w:beforeLines="50" w:line="520" w:lineRule="exact"/>
        <w:ind w:firstLine="640" w:firstLineChars="200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为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明确见习人员与见习单位之间的权利和义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务，根据《庆阳市千名青年见习工作方案》（庆市人社发〔2019〕131号）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eastAsia="zh-CN"/>
        </w:rPr>
        <w:t>和《关于转发人社厅等十部门落实“百万就业见习岗位募集计划”有关工作的通知》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（庆市人社发〔20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《庆阳市人民政府办公室关于印发12件为民办实事方案的通知》（庆政办发[2023]18号）要求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zh-CN"/>
        </w:rPr>
        <w:t>本着平等自愿的原则，经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60288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2D0IyvE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7Lhc84cWGr47ecf&#10;vz59vfv5hdbb79/YPIs0BKwp9tqt43GHYR0z430bbf4TF7Yvwh5Owqp9YoKcl88vOBP3/urhUoiY&#10;XitvWTYabrTLfKGG3RtMlIhC70Oy2zg2NPzlxTzDAQ1fS00n0wYigK4rd9EbLW+0MfkGxm5zbSLb&#10;QR6A8mU6hPtXWE6yAuzHuHI0jkavQL5ykqVDIGkcvQieS7BKcmYUPaBsESDUCbQ5J5JSG0cVZEVH&#10;DbO18fJAjdiGqLuelJiVKvMJNb7UexzSPFl/7gvSw8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2D0Iyv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  <w:lang w:val="zh-CN"/>
        </w:rPr>
        <w:t>协商</w:t>
      </w:r>
      <w:r>
        <w:rPr>
          <w:rFonts w:hint="eastAsia" w:ascii="仿宋_GB2312" w:hAnsi="仿宋_GB2312" w:eastAsia="仿宋_GB2312" w:cs="仿宋_GB2312"/>
          <w:color w:val="auto"/>
          <w:kern w:val="48"/>
          <w:sz w:val="32"/>
          <w:szCs w:val="32"/>
        </w:rPr>
        <w:t>一致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，签订本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协议：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一、见习期限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0pt;width:0.05pt;z-index:251659264;mso-width-relative:page;mso-height-relative:page;" filled="f" stroked="t" coordsize="21600,21600" o:gfxdata="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9FMNh1QAAAAkBAAAPAAAAAAAAAAEAIAAAACIAAABkcnMvZG93bnJldi54bWxQSwECFAAUAAAA&#10;CACHTuJAuGMqwfEBAADg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方到甲方见习，见习时间自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日起至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日止，共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个月。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二、见习岗位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甲方根据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工作需要和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乙方实际情况，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部门从事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48"/>
          <w:sz w:val="32"/>
          <w:szCs w:val="32"/>
        </w:rPr>
        <w:t>（岗位）见习工作。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三、见习待遇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1、见习期间，甲方按月向乙方支付生活补助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元（不低于当地最低工资标准），并通过银行卡发放。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2、甲方在见习期间须为乙方办理人身意外伤害保险，并及时以书面形式告知乙方。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3、其他约定：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四、甲方职责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1、甲方负责制定见习计划，安排专业技术与管理人员对乙方进行业务培训和日常管理，依法合理安排乙方见习工作时间。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2、甲方应为乙方提供符合国家规定的劳动见习场所，建立健全劳动卫生制度，严格执行国家劳动安全卫生规程和标准，对见习者进行劳动安全卫生教育，提供的劳动安全卫生设施必须符合国家规定标准。</w:t>
      </w:r>
    </w:p>
    <w:p>
      <w:pPr>
        <w:tabs>
          <w:tab w:val="left" w:pos="0"/>
        </w:tabs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8"/>
          <w:sz w:val="32"/>
          <w:szCs w:val="32"/>
          <w:lang w:val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乙方见习期满后，甲方应对乙方进行考核鉴定，出具见习经历证明。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4、见习期间甲方发现乙方有下列情形之一的，报公共就业服务机构核实后，可以解除本协议：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（1）乙方违反国家法律法规或严重违反甲方规章制度和劳动纪律的；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（2）乙方不能胜任工作，经培训或调整工作岗位后，仍不能胜任工作的；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（3）乙方严重失职，营私舞弊，对甲方造成重大损害的；</w:t>
      </w:r>
    </w:p>
    <w:p>
      <w:pPr>
        <w:autoSpaceDE w:val="0"/>
        <w:autoSpaceDN w:val="0"/>
        <w:adjustRightInd w:val="0"/>
        <w:spacing w:line="52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（4）乙方与其他用人单位建立劳动关系的。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5、甲方保持与公共就业服务机构的联系和沟通。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五、乙方应遵守的纪律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1、乙方应严格遵守国家法律、法规，遵守甲方依法制订的各项规章制度和劳动纪律，服从甲方指导和管理，严格遵守安全操作规程。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2、见习期间，乙方不得在第三方从事与甲方生产经营类同或相关的活动。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3、乙方须保守甲方的经营秘密和技术秘密，包括客户名单及生产技术、经营状况、财务资料等，自觉维护甲方利益。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4、甲方不按约定提供相应见习条件的，乙方可以书面形式通知甲方提前解除本协议。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六、双方需要确认的其他事项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1、甲乙双方协商一致的，可提前解除见习协议；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2、见习期间，甲乙双方不签订劳动合同，不建立劳动关系。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3、因乙方过失，对甲方生产、经营或工作造成直接、重大经济损失的，乙方应承担经济赔偿责任。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4、乙方因个人原因须提前解除协议的，应提前30天以书面形式告知甲方。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5、见习期间或见习期满，乙方被甲方留用的，重新建立劳动关系，按国家规定缴纳社会保险；见习期满未被留用的，乙方面向社会自主择业，本协议终止。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黑体" w:hAnsi="黑体" w:eastAsia="黑体" w:cs="黑体"/>
          <w:kern w:val="4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七、本协议未尽事宜，双方协商解决。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八、本协议一式三份，经甲乙双方签章后生效，甲乙双方各执一份，一份交</w:t>
      </w:r>
      <w:r>
        <w:rPr>
          <w:rFonts w:hint="eastAsia" w:ascii="黑体" w:hAnsi="黑体" w:eastAsia="黑体" w:cs="黑体"/>
          <w:kern w:val="48"/>
          <w:sz w:val="32"/>
          <w:szCs w:val="32"/>
        </w:rPr>
        <w:t>公共就业服务机构</w:t>
      </w:r>
      <w:r>
        <w:rPr>
          <w:rFonts w:hint="eastAsia" w:ascii="黑体" w:hAnsi="黑体" w:eastAsia="黑体" w:cs="黑体"/>
          <w:kern w:val="48"/>
          <w:sz w:val="32"/>
          <w:szCs w:val="32"/>
          <w:lang w:val="zh-CN"/>
        </w:rPr>
        <w:t>备案。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甲方（见习单位盖章）：          </w:t>
      </w: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法人代表（签名）：             乙方（见习人员签名）：</w:t>
      </w:r>
    </w:p>
    <w:p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           联系电话：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年   月   日                 年   月   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88D3046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5E818FA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2171</Words>
  <Characters>2198</Characters>
  <Lines>0</Lines>
  <Paragraphs>0</Paragraphs>
  <TotalTime>15</TotalTime>
  <ScaleCrop>false</ScaleCrop>
  <LinksUpToDate>false</LinksUpToDate>
  <CharactersWithSpaces>3490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A452CBA37A624609BD81D711B425A4FF</vt:lpwstr>
  </property>
</Properties>
</file>