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方正小标宋简体" w:eastAsia="仿宋_GB2312" w:cs="方正小标宋简体"/>
          <w:color w:val="000000"/>
          <w:kern w:val="0"/>
          <w:sz w:val="32"/>
          <w:szCs w:val="32"/>
        </w:rPr>
      </w:pPr>
      <w:bookmarkStart w:id="0" w:name="_GoBack"/>
      <w:bookmarkEnd w:id="0"/>
      <w:r>
        <w:rPr>
          <w:rFonts w:hint="eastAsia" w:ascii="仿宋_GB2312" w:hAnsi="方正小标宋简体" w:eastAsia="仿宋_GB2312" w:cs="方正小标宋简体"/>
          <w:color w:val="000000"/>
          <w:kern w:val="0"/>
          <w:sz w:val="32"/>
          <w:szCs w:val="32"/>
        </w:rPr>
        <w:t>附件2</w:t>
      </w:r>
    </w:p>
    <w:p>
      <w:pPr>
        <w:widowControl/>
        <w:jc w:val="center"/>
        <w:rPr>
          <w:rFonts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宁县文体广电和旅游局</w:t>
      </w:r>
      <w:r>
        <w:rPr>
          <w:rFonts w:ascii="方正小标宋简体" w:hAnsi="方正小标宋简体" w:eastAsia="方正小标宋简体" w:cs="方正小标宋简体"/>
          <w:color w:val="000000"/>
          <w:kern w:val="0"/>
          <w:sz w:val="43"/>
          <w:szCs w:val="43"/>
        </w:rPr>
        <w:t>20</w:t>
      </w:r>
      <w:r>
        <w:rPr>
          <w:rFonts w:hint="eastAsia" w:ascii="方正小标宋简体" w:hAnsi="方正小标宋简体" w:eastAsia="方正小标宋简体" w:cs="方正小标宋简体"/>
          <w:color w:val="000000"/>
          <w:kern w:val="0"/>
          <w:sz w:val="43"/>
          <w:szCs w:val="43"/>
        </w:rPr>
        <w:t>2</w:t>
      </w:r>
      <w:r>
        <w:rPr>
          <w:rFonts w:hint="eastAsia" w:ascii="方正小标宋简体" w:hAnsi="方正小标宋简体" w:eastAsia="方正小标宋简体" w:cs="方正小标宋简体"/>
          <w:color w:val="000000"/>
          <w:kern w:val="0"/>
          <w:sz w:val="43"/>
          <w:szCs w:val="43"/>
          <w:lang w:val="en-US" w:eastAsia="zh-CN"/>
        </w:rPr>
        <w:t>2</w:t>
      </w:r>
      <w:r>
        <w:rPr>
          <w:rFonts w:ascii="方正小标宋简体" w:hAnsi="方正小标宋简体" w:eastAsia="方正小标宋简体" w:cs="方正小标宋简体"/>
          <w:color w:val="000000"/>
          <w:kern w:val="0"/>
          <w:sz w:val="43"/>
          <w:szCs w:val="43"/>
        </w:rPr>
        <w:t>年度</w:t>
      </w:r>
      <w:r>
        <w:rPr>
          <w:rFonts w:hint="eastAsia" w:ascii="方正小标宋简体" w:hAnsi="方正小标宋简体" w:eastAsia="方正小标宋简体" w:cs="方正小标宋简体"/>
          <w:color w:val="000000"/>
          <w:kern w:val="0"/>
          <w:sz w:val="43"/>
          <w:szCs w:val="43"/>
        </w:rPr>
        <w:t>部门</w:t>
      </w:r>
    </w:p>
    <w:p>
      <w:pPr>
        <w:widowControl/>
        <w:jc w:val="center"/>
      </w:pPr>
      <w:r>
        <w:rPr>
          <w:rFonts w:hint="eastAsia" w:ascii="方正小标宋简体" w:hAnsi="方正小标宋简体" w:eastAsia="方正小标宋简体" w:cs="方正小标宋简体"/>
          <w:color w:val="000000"/>
          <w:kern w:val="0"/>
          <w:sz w:val="43"/>
          <w:szCs w:val="43"/>
        </w:rPr>
        <w:t>整体支出绩效自评报告</w:t>
      </w:r>
    </w:p>
    <w:p>
      <w:pPr>
        <w:adjustRightInd w:val="0"/>
        <w:snapToGrid w:val="0"/>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为进一步规范财政资金管理，强化部门责任意识，切实提高财政资金使用效益。按照县财政局的要求，</w:t>
      </w:r>
      <w:r>
        <w:rPr>
          <w:rFonts w:hint="eastAsia" w:ascii="仿宋_GB2312" w:hAnsi="Times New Roman" w:eastAsia="仿宋_GB2312"/>
          <w:sz w:val="32"/>
          <w:szCs w:val="32"/>
        </w:rPr>
        <w:t>我局高度重视，</w:t>
      </w:r>
      <w:r>
        <w:rPr>
          <w:rFonts w:hint="eastAsia" w:ascii="仿宋_GB2312" w:hAnsi="仿宋_GB2312" w:eastAsia="仿宋_GB2312" w:cs="仿宋_GB2312"/>
          <w:kern w:val="0"/>
          <w:sz w:val="32"/>
          <w:szCs w:val="32"/>
        </w:rPr>
        <w:t>遵循“科学规范、公正公开、分类管理、绩效相关”的原则，组织人员运用科学、合理的绩效评价指标、评价标准和评价方法，对本部门整体支出</w:t>
      </w:r>
      <w:r>
        <w:rPr>
          <w:rFonts w:hint="eastAsia" w:ascii="仿宋_GB2312" w:hAnsi="Times New Roman" w:eastAsia="仿宋_GB2312"/>
          <w:sz w:val="32"/>
          <w:szCs w:val="32"/>
        </w:rPr>
        <w:t>进行了全面梳理，</w:t>
      </w:r>
      <w:r>
        <w:rPr>
          <w:rFonts w:hint="eastAsia" w:ascii="仿宋_GB2312" w:hAnsi="仿宋_GB2312" w:eastAsia="仿宋_GB2312" w:cs="仿宋_GB2312"/>
          <w:kern w:val="0"/>
          <w:sz w:val="32"/>
          <w:szCs w:val="32"/>
        </w:rPr>
        <w:t>做出客观、公正的评价，现将我单位202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年度绩效评价情况报告如下</w:t>
      </w:r>
      <w:r>
        <w:rPr>
          <w:rFonts w:hint="eastAsia" w:ascii="仿宋_GB2312" w:hAnsi="仿宋_GB2312" w:eastAsia="仿宋_GB2312" w:cs="仿宋_GB2312"/>
          <w:sz w:val="32"/>
          <w:szCs w:val="32"/>
        </w:rPr>
        <w:t>：</w:t>
      </w:r>
    </w:p>
    <w:p>
      <w:pPr>
        <w:widowControl/>
        <w:spacing w:line="600" w:lineRule="exact"/>
        <w:ind w:firstLine="640" w:firstLineChars="200"/>
        <w:jc w:val="left"/>
        <w:rPr>
          <w:rFonts w:ascii="黑体" w:hAnsi="黑体" w:eastAsia="黑体"/>
          <w:sz w:val="32"/>
          <w:szCs w:val="32"/>
        </w:rPr>
      </w:pPr>
      <w:r>
        <w:rPr>
          <w:rFonts w:hint="eastAsia" w:ascii="黑体" w:hAnsi="黑体" w:eastAsia="黑体" w:cs="黑体"/>
          <w:color w:val="000000"/>
          <w:kern w:val="0"/>
          <w:sz w:val="32"/>
          <w:szCs w:val="32"/>
        </w:rPr>
        <w:t xml:space="preserve">一、部门概况 </w:t>
      </w:r>
    </w:p>
    <w:p>
      <w:pPr>
        <w:widowControl/>
        <w:spacing w:line="600" w:lineRule="exact"/>
        <w:ind w:firstLine="643" w:firstLineChars="200"/>
        <w:jc w:val="left"/>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单位主要职责职能组织架构、人员及资产等基本情况。</w:t>
      </w:r>
    </w:p>
    <w:p>
      <w:pPr>
        <w:spacing w:line="550" w:lineRule="exact"/>
        <w:rPr>
          <w:rFonts w:ascii="仿宋_GB2312" w:hAnsi="仿宋_GB2312" w:eastAsia="仿宋_GB2312"/>
          <w:b/>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color w:val="000000"/>
          <w:kern w:val="0"/>
          <w:sz w:val="32"/>
          <w:szCs w:val="32"/>
        </w:rPr>
        <w:t xml:space="preserve"> 1、</w:t>
      </w:r>
      <w:r>
        <w:rPr>
          <w:rFonts w:hint="eastAsia" w:ascii="仿宋_GB2312" w:hAnsi="宋体" w:eastAsia="仿宋_GB2312"/>
          <w:b/>
          <w:sz w:val="32"/>
          <w:szCs w:val="32"/>
        </w:rPr>
        <w:t>宁</w:t>
      </w:r>
      <w:r>
        <w:rPr>
          <w:rFonts w:hint="eastAsia" w:ascii="仿宋_GB2312" w:eastAsia="仿宋_GB2312"/>
          <w:b/>
          <w:sz w:val="32"/>
          <w:szCs w:val="32"/>
        </w:rPr>
        <w:t>县文体广电和旅游局主要职能</w:t>
      </w:r>
      <w:r>
        <w:rPr>
          <w:rFonts w:hint="eastAsia" w:ascii="仿宋_GB2312" w:hAnsi="仿宋_GB2312" w:eastAsia="仿宋_GB2312"/>
          <w:b/>
          <w:sz w:val="32"/>
          <w:szCs w:val="32"/>
        </w:rPr>
        <w:t>：</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贯彻落实党和国家、省、市文化、宣传、旅游、体育工作方针政策，拟订全县文体广电和旅游政策措施，起草全县文体广电和旅游业地方性法规草案；加强全县文化、体育、广播电视和旅游阵地管理，把握正确的舆论导向和文学艺术创作导向。</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（2）统筹规划全县文化、</w:t>
      </w:r>
      <w:r>
        <w:rPr>
          <w:rFonts w:hint="eastAsia" w:ascii="仿宋_GB2312" w:eastAsia="仿宋_GB2312"/>
          <w:sz w:val="32"/>
          <w:szCs w:val="32"/>
        </w:rPr>
        <w:t>广播电视、体育、旅游</w:t>
      </w:r>
      <w:r>
        <w:rPr>
          <w:rFonts w:hint="eastAsia" w:ascii="仿宋_GB2312" w:hAnsi="仿宋_GB2312" w:eastAsia="仿宋_GB2312"/>
          <w:sz w:val="32"/>
          <w:szCs w:val="32"/>
        </w:rPr>
        <w:t>事业及文化、体育、旅游产业发展，拟订全县文体广电和旅游业发展规划并组织实施，推进全县文化和体育、文化和旅游融合发展，推进文体广电和旅游业体制机制改革，管理全县文体广电和旅游业重点基础设施建设。</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3）管理全县性重大文化活动，统筹协调全县文化旅游博览活动和相关节会活动。指导全县重点文化设施建设，组织全县旅游整体形象推广，促进全县文化产业和旅游产业对外合作和国内外市场推广，制定全县旅游市场开发战略并组织实施，指导、推进宁县全域旅游。</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（4）指导、管理全县文艺事业及艺术创作生产，扶持体现社会主义核心价值观、具有导向性代表性示范性的文艺作品，推动全县各门类艺术、各艺术品种发展。</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（5）负责全县公共文化事业发展，推进全县公共文化服务体系建设和体育、广播电视、旅游公共服务建设，深入实施文化惠民工程，统筹推进全县基本公共文化服务标准化、均等化。</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（6）指导、推进全县文体广电和旅游业科技创新发展，推进全县文体广电和旅游业信息化、标准化建设。</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（7）负责全县非物质文化遗产保护及非物质文化遗产代表作的申报和县级名录体系建设工作，负责全县非物质文化遗产项目的实施和监督管理工作，推动全县非物质文化遗产的保护、传承、普及、弘扬和振兴。</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（8）组织实施全县文化和旅游资源普查、挖掘、保护和利用工作，促进全县文化产业和旅游产业发展，协调开展对外合作与交流。</w:t>
      </w:r>
    </w:p>
    <w:p>
      <w:pPr>
        <w:spacing w:line="550" w:lineRule="exact"/>
        <w:ind w:firstLine="645"/>
        <w:rPr>
          <w:rFonts w:ascii="仿宋_GB2312" w:eastAsia="仿宋_GB2312"/>
          <w:sz w:val="32"/>
          <w:szCs w:val="32"/>
        </w:rPr>
      </w:pPr>
      <w:r>
        <w:rPr>
          <w:rFonts w:hint="eastAsia" w:ascii="仿宋_GB2312" w:hAnsi="仿宋_GB2312" w:eastAsia="仿宋_GB2312"/>
          <w:sz w:val="32"/>
          <w:szCs w:val="32"/>
        </w:rPr>
        <w:t>（9）指导全县文化、体育、广播电视和旅游市场发展，对全县文化和旅游市场经营及体育彩票发行、广播电视安全播出等进行行业监管，推进全县文化和旅游行业信用体系建设，依法规范全县文化和旅游市场。指导全县重点旅游区域、旅游目的地和旅游线路的规划开发；引导全县旅游业社会投资；负责全县国内旅游、入境旅游和出境旅游的市场开发，组织旅游产业的宣传和促销，指导全县旅游产品开发；承担全县红色旅游工作的开发、指导和协调，推动红色旅游发展；指导和组织实施旅游行业设施标准和服务标准。</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10）指导全县文化市场综合行政执法，组织查处文化、文物、体育、广播电视、旅游市场的违法行为，维护市场秩序。监管全县文化艺术经营活动，指导、监管从事演艺活动的民办机构；负责文艺类产品网上传播的前置审批工作和对网吧等上网服务营业场所实行经营许可证管理，对网络游戏服务进行监管；承担规范全县旅游市场秩序、监督管理服务质量、维护旅游消费者和经营者合法权益的责任，指导全县旅游行业精神文明建设，指导行业组织机构的业务工作。</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11）对全县各类广播电视机构进行业务指导和行业监管，会同有关部门对网络视听节目服务机构进行管理。负责对全县广播电视节目传输覆盖、监测和安全播出进行监管，指导、推进应急广播体系建设。指导、协调全县广播电视系统安全工作，管理东山转播台和早胜发射站。</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（12）指导电视剧行业发展和电视剧创作生产。监督管理、审查广播电视节目、网络视听节目的内容和质量。指导、监管广播电视节目评价和广告播放工作。</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（13）指导推进全县广播电视与新媒体新技术新业态融合发展，协调推进广电网与电信网、互联网三网融合。</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（14）指导、管理全县文体广电和旅游对外交流、合作和宣传、推广工作，组织全县大型对外交流活动。</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（15）组织实施全民健身计划，指导并开展群众性体育活动，实施国家体育锻炼标准，开展国民体质监测。</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（16）统筹规划全县竞技体育发展，协调全县性体育竞赛竞技运动项目设置与重点布局，组织大型体育竞赛，指导全县各单项体育运动协会等社会团体的工作。</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（17）指导全县体育场馆建设，依法监督建设和保护体育场地设施。拟订体育经济政策，发展体育市场。管理全县体育对外交流，协同有关部门管理体育外事工作，组织开展对外合作与交流。</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（18）组织、指导全县文化、体育、广播电视和旅游行业教育培训工作，负责组织实施国家旅游、体育从业人员执业资格标准和登记标准。</w:t>
      </w:r>
    </w:p>
    <w:p>
      <w:pPr>
        <w:spacing w:line="550" w:lineRule="exact"/>
        <w:ind w:firstLine="640" w:firstLineChars="200"/>
        <w:rPr>
          <w:rFonts w:ascii="仿宋_GB2312" w:eastAsia="仿宋_GB2312"/>
          <w:sz w:val="32"/>
          <w:szCs w:val="32"/>
        </w:rPr>
      </w:pPr>
      <w:r>
        <w:rPr>
          <w:rFonts w:hint="eastAsia" w:ascii="仿宋_GB2312" w:hAnsi="仿宋_GB2312" w:eastAsia="仿宋_GB2312"/>
          <w:sz w:val="32"/>
          <w:szCs w:val="32"/>
        </w:rPr>
        <w:t>（19）承办县委、县政府和上级业务部门交办的其他工作任务。</w:t>
      </w:r>
    </w:p>
    <w:p>
      <w:pPr>
        <w:snapToGrid w:val="0"/>
        <w:spacing w:line="640" w:lineRule="exact"/>
        <w:ind w:firstLine="643" w:firstLineChars="200"/>
        <w:rPr>
          <w:rFonts w:ascii="仿宋_GB2312" w:hAnsi="Arial" w:eastAsia="仿宋_GB2312" w:cs="仿宋_GB2312"/>
          <w:color w:val="000000"/>
          <w:sz w:val="32"/>
          <w:szCs w:val="32"/>
        </w:rPr>
      </w:pPr>
      <w:r>
        <w:rPr>
          <w:rFonts w:hint="eastAsia" w:ascii="仿宋_GB2312" w:eastAsia="仿宋_GB2312"/>
          <w:b/>
          <w:sz w:val="32"/>
          <w:szCs w:val="32"/>
        </w:rPr>
        <w:t xml:space="preserve"> 2、机构设置：</w:t>
      </w:r>
      <w:r>
        <w:rPr>
          <w:rFonts w:hint="eastAsia" w:ascii="仿宋_GB2312" w:hAnsi="Arial" w:eastAsia="仿宋_GB2312" w:cs="仿宋_GB2312"/>
          <w:color w:val="000000"/>
          <w:sz w:val="32"/>
          <w:szCs w:val="32"/>
        </w:rPr>
        <w:t>下设机构：县文化馆、县图书馆、县博物馆、县产业研究所、县文化市场综合行政执法队、九龙演艺有限公司。内设机构：办公室、群文体育股、产业旅游股、项目规划股、宣传广电股。</w:t>
      </w:r>
    </w:p>
    <w:p>
      <w:pPr>
        <w:snapToGrid w:val="0"/>
        <w:spacing w:line="640" w:lineRule="exact"/>
        <w:ind w:firstLine="643" w:firstLineChars="200"/>
        <w:rPr>
          <w:rFonts w:hint="eastAsia" w:ascii="仿宋_GB2312" w:hAnsi="Arial" w:eastAsia="仿宋_GB2312" w:cs="仿宋_GB2312"/>
          <w:color w:val="000000"/>
          <w:sz w:val="32"/>
          <w:szCs w:val="32"/>
        </w:rPr>
      </w:pPr>
      <w:r>
        <w:rPr>
          <w:rFonts w:hint="eastAsia" w:ascii="仿宋_GB2312" w:eastAsia="仿宋_GB2312"/>
          <w:b/>
          <w:sz w:val="32"/>
          <w:szCs w:val="32"/>
        </w:rPr>
        <w:t>3、人员情况：</w:t>
      </w:r>
      <w:r>
        <w:rPr>
          <w:rFonts w:hint="eastAsia" w:ascii="宋体" w:hAnsi="宋体"/>
          <w:color w:val="auto"/>
          <w:sz w:val="24"/>
          <w:szCs w:val="24"/>
          <w:lang w:val="zh-CN"/>
        </w:rPr>
        <w:t>宁</w:t>
      </w:r>
      <w:r>
        <w:rPr>
          <w:rFonts w:hint="eastAsia" w:ascii="仿宋_GB2312" w:hAnsi="Arial" w:eastAsia="仿宋_GB2312" w:cs="仿宋_GB2312"/>
          <w:color w:val="000000"/>
          <w:sz w:val="32"/>
          <w:szCs w:val="32"/>
          <w:lang w:val="zh-CN"/>
        </w:rPr>
        <w:t>县文体广电和旅游局实有干部编制30名（</w:t>
      </w:r>
      <w:r>
        <w:rPr>
          <w:rFonts w:hint="eastAsia" w:ascii="仿宋_GB2312" w:hAnsi="Arial" w:eastAsia="仿宋_GB2312" w:cs="仿宋_GB2312"/>
          <w:color w:val="000000"/>
          <w:sz w:val="32"/>
          <w:szCs w:val="32"/>
          <w:lang w:val="en-US" w:eastAsia="zh-CN"/>
        </w:rPr>
        <w:t>其中：行政编制7名，事业编制23名</w:t>
      </w:r>
      <w:r>
        <w:rPr>
          <w:rFonts w:hint="eastAsia" w:ascii="仿宋_GB2312" w:hAnsi="Arial" w:eastAsia="仿宋_GB2312" w:cs="仿宋_GB2312"/>
          <w:color w:val="000000"/>
          <w:sz w:val="32"/>
          <w:szCs w:val="32"/>
          <w:lang w:val="zh-CN"/>
        </w:rPr>
        <w:t xml:space="preserve">），在职 </w:t>
      </w:r>
      <w:r>
        <w:rPr>
          <w:rFonts w:hint="eastAsia" w:ascii="仿宋_GB2312" w:hAnsi="Arial" w:eastAsia="仿宋_GB2312" w:cs="仿宋_GB2312"/>
          <w:color w:val="000000"/>
          <w:sz w:val="32"/>
          <w:szCs w:val="32"/>
          <w:lang w:val="en-US" w:eastAsia="zh-CN"/>
        </w:rPr>
        <w:t>62</w:t>
      </w:r>
      <w:r>
        <w:rPr>
          <w:rFonts w:hint="eastAsia" w:ascii="仿宋_GB2312" w:hAnsi="Arial" w:eastAsia="仿宋_GB2312" w:cs="仿宋_GB2312"/>
          <w:color w:val="000000"/>
          <w:sz w:val="32"/>
          <w:szCs w:val="32"/>
          <w:lang w:val="zh-CN"/>
        </w:rPr>
        <w:t>名（其中：局长1名、副局长</w:t>
      </w:r>
      <w:r>
        <w:rPr>
          <w:rFonts w:hint="eastAsia" w:ascii="仿宋_GB2312" w:hAnsi="Arial" w:eastAsia="仿宋_GB2312" w:cs="仿宋_GB2312"/>
          <w:color w:val="000000"/>
          <w:sz w:val="32"/>
          <w:szCs w:val="32"/>
          <w:lang w:val="en-US" w:eastAsia="zh-CN"/>
        </w:rPr>
        <w:t>2</w:t>
      </w:r>
      <w:r>
        <w:rPr>
          <w:rFonts w:hint="eastAsia" w:ascii="仿宋_GB2312" w:hAnsi="Arial" w:eastAsia="仿宋_GB2312" w:cs="仿宋_GB2312"/>
          <w:color w:val="000000"/>
          <w:sz w:val="32"/>
          <w:szCs w:val="32"/>
          <w:lang w:val="zh-CN"/>
        </w:rPr>
        <w:t>名、</w:t>
      </w:r>
      <w:r>
        <w:rPr>
          <w:rFonts w:hint="eastAsia" w:ascii="仿宋_GB2312" w:hAnsi="Arial" w:eastAsia="仿宋_GB2312" w:cs="仿宋_GB2312"/>
          <w:color w:val="000000"/>
          <w:sz w:val="32"/>
          <w:szCs w:val="32"/>
          <w:lang w:val="en-US" w:eastAsia="zh-CN"/>
        </w:rPr>
        <w:t>三级调研员1名、二级主任科员2名、行政</w:t>
      </w:r>
      <w:r>
        <w:rPr>
          <w:rFonts w:hint="eastAsia" w:ascii="仿宋_GB2312" w:hAnsi="Arial" w:eastAsia="仿宋_GB2312" w:cs="仿宋_GB2312"/>
          <w:color w:val="000000"/>
          <w:sz w:val="32"/>
          <w:szCs w:val="32"/>
          <w:lang w:val="zh-CN"/>
        </w:rPr>
        <w:t>工</w:t>
      </w:r>
      <w:r>
        <w:rPr>
          <w:rFonts w:hint="eastAsia" w:ascii="仿宋_GB2312" w:hAnsi="Arial" w:eastAsia="仿宋_GB2312" w:cs="仿宋_GB2312"/>
          <w:color w:val="000000"/>
          <w:sz w:val="32"/>
          <w:szCs w:val="32"/>
          <w:lang w:val="en-US" w:eastAsia="zh-CN"/>
        </w:rPr>
        <w:t>勤</w:t>
      </w:r>
      <w:r>
        <w:rPr>
          <w:rFonts w:hint="eastAsia" w:ascii="仿宋_GB2312" w:hAnsi="Arial" w:eastAsia="仿宋_GB2312" w:cs="仿宋_GB2312"/>
          <w:color w:val="000000"/>
          <w:sz w:val="32"/>
          <w:szCs w:val="32"/>
          <w:lang w:val="zh-CN"/>
        </w:rPr>
        <w:t>1名、事业人员</w:t>
      </w:r>
      <w:r>
        <w:rPr>
          <w:rFonts w:hint="eastAsia" w:ascii="仿宋_GB2312" w:hAnsi="Arial" w:eastAsia="仿宋_GB2312" w:cs="仿宋_GB2312"/>
          <w:color w:val="000000"/>
          <w:sz w:val="32"/>
          <w:szCs w:val="32"/>
          <w:lang w:val="en-US" w:eastAsia="zh-CN"/>
        </w:rPr>
        <w:t>52</w:t>
      </w:r>
      <w:r>
        <w:rPr>
          <w:rFonts w:hint="eastAsia" w:ascii="仿宋_GB2312" w:hAnsi="Arial" w:eastAsia="仿宋_GB2312" w:cs="仿宋_GB2312"/>
          <w:color w:val="000000"/>
          <w:sz w:val="32"/>
          <w:szCs w:val="32"/>
          <w:lang w:val="zh-CN"/>
        </w:rPr>
        <w:t>名、其他人员2名、</w:t>
      </w:r>
      <w:r>
        <w:rPr>
          <w:rFonts w:hint="eastAsia" w:ascii="仿宋_GB2312" w:hAnsi="Arial" w:eastAsia="仿宋_GB2312" w:cs="仿宋_GB2312"/>
          <w:color w:val="000000"/>
          <w:sz w:val="32"/>
          <w:szCs w:val="32"/>
          <w:lang w:val="en-US" w:eastAsia="zh-CN"/>
        </w:rPr>
        <w:t>临时工1名），</w:t>
      </w:r>
      <w:r>
        <w:rPr>
          <w:rFonts w:hint="eastAsia" w:ascii="仿宋_GB2312" w:hAnsi="Arial" w:eastAsia="仿宋_GB2312" w:cs="仿宋_GB2312"/>
          <w:color w:val="000000"/>
          <w:sz w:val="32"/>
          <w:szCs w:val="32"/>
          <w:lang w:val="zh-CN"/>
        </w:rPr>
        <w:t>退休干部</w:t>
      </w:r>
      <w:r>
        <w:rPr>
          <w:rFonts w:hint="eastAsia" w:ascii="仿宋_GB2312" w:hAnsi="Arial" w:eastAsia="仿宋_GB2312" w:cs="仿宋_GB2312"/>
          <w:color w:val="000000"/>
          <w:sz w:val="32"/>
          <w:szCs w:val="32"/>
          <w:lang w:val="en-US" w:eastAsia="zh-CN"/>
        </w:rPr>
        <w:t>14</w:t>
      </w:r>
      <w:r>
        <w:rPr>
          <w:rFonts w:hint="eastAsia" w:ascii="仿宋_GB2312" w:hAnsi="Arial" w:eastAsia="仿宋_GB2312" w:cs="仿宋_GB2312"/>
          <w:color w:val="000000"/>
          <w:sz w:val="32"/>
          <w:szCs w:val="32"/>
          <w:lang w:val="zh-CN"/>
        </w:rPr>
        <w:t>名，遗属供养</w:t>
      </w:r>
      <w:r>
        <w:rPr>
          <w:rFonts w:hint="eastAsia" w:ascii="仿宋_GB2312" w:hAnsi="Arial" w:eastAsia="仿宋_GB2312" w:cs="仿宋_GB2312"/>
          <w:color w:val="000000"/>
          <w:sz w:val="32"/>
          <w:szCs w:val="32"/>
          <w:lang w:val="en-US" w:eastAsia="zh-CN"/>
        </w:rPr>
        <w:t>19</w:t>
      </w:r>
      <w:r>
        <w:rPr>
          <w:rFonts w:hint="eastAsia" w:ascii="仿宋_GB2312" w:hAnsi="Arial" w:eastAsia="仿宋_GB2312" w:cs="仿宋_GB2312"/>
          <w:color w:val="000000"/>
          <w:sz w:val="32"/>
          <w:szCs w:val="32"/>
          <w:lang w:val="zh-CN"/>
        </w:rPr>
        <w:t>名；图书馆事业编制8名，在职</w:t>
      </w:r>
      <w:r>
        <w:rPr>
          <w:rFonts w:hint="eastAsia" w:ascii="仿宋_GB2312" w:hAnsi="Arial" w:eastAsia="仿宋_GB2312" w:cs="仿宋_GB2312"/>
          <w:color w:val="000000"/>
          <w:sz w:val="32"/>
          <w:szCs w:val="32"/>
          <w:lang w:val="en-US" w:eastAsia="zh-CN"/>
        </w:rPr>
        <w:t>8</w:t>
      </w:r>
      <w:r>
        <w:rPr>
          <w:rFonts w:hint="eastAsia" w:ascii="仿宋_GB2312" w:hAnsi="Arial" w:eastAsia="仿宋_GB2312" w:cs="仿宋_GB2312"/>
          <w:color w:val="000000"/>
          <w:sz w:val="32"/>
          <w:szCs w:val="32"/>
          <w:lang w:val="zh-CN"/>
        </w:rPr>
        <w:t>人；博物馆事业编制7名，在职</w:t>
      </w:r>
      <w:r>
        <w:rPr>
          <w:rFonts w:hint="eastAsia" w:ascii="仿宋_GB2312" w:hAnsi="Arial" w:eastAsia="仿宋_GB2312" w:cs="仿宋_GB2312"/>
          <w:color w:val="000000"/>
          <w:sz w:val="32"/>
          <w:szCs w:val="32"/>
          <w:lang w:val="en-US" w:eastAsia="zh-CN"/>
        </w:rPr>
        <w:t>16</w:t>
      </w:r>
      <w:r>
        <w:rPr>
          <w:rFonts w:hint="eastAsia" w:ascii="仿宋_GB2312" w:hAnsi="Arial" w:eastAsia="仿宋_GB2312" w:cs="仿宋_GB2312"/>
          <w:color w:val="000000"/>
          <w:sz w:val="32"/>
          <w:szCs w:val="32"/>
          <w:lang w:val="zh-CN"/>
        </w:rPr>
        <w:t>人、临时工2人，遗属供养1人；文化馆事业编制12名，在职</w:t>
      </w:r>
      <w:r>
        <w:rPr>
          <w:rFonts w:hint="eastAsia" w:ascii="仿宋_GB2312" w:hAnsi="Arial" w:eastAsia="仿宋_GB2312" w:cs="仿宋_GB2312"/>
          <w:color w:val="000000"/>
          <w:sz w:val="32"/>
          <w:szCs w:val="32"/>
          <w:lang w:val="en-US" w:eastAsia="zh-CN"/>
        </w:rPr>
        <w:t>15</w:t>
      </w:r>
      <w:r>
        <w:rPr>
          <w:rFonts w:hint="eastAsia" w:ascii="仿宋_GB2312" w:hAnsi="Arial" w:eastAsia="仿宋_GB2312" w:cs="仿宋_GB2312"/>
          <w:color w:val="000000"/>
          <w:sz w:val="32"/>
          <w:szCs w:val="32"/>
          <w:lang w:val="zh-CN"/>
        </w:rPr>
        <w:t>人，临时工1人，遗属供养1人。</w:t>
      </w:r>
    </w:p>
    <w:p>
      <w:pPr>
        <w:spacing w:line="578"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color w:val="000000"/>
          <w:kern w:val="0"/>
          <w:sz w:val="32"/>
          <w:szCs w:val="32"/>
        </w:rPr>
        <w:t>4、资产情况：</w:t>
      </w:r>
      <w:r>
        <w:rPr>
          <w:rFonts w:hint="eastAsia" w:ascii="仿宋_GB2312" w:hAnsi="仿宋_GB2312" w:eastAsia="仿宋_GB2312" w:cs="仿宋_GB2312"/>
          <w:sz w:val="32"/>
          <w:szCs w:val="32"/>
          <w:lang w:val="zh-CN"/>
        </w:rPr>
        <w:t>宁县文体广电和旅游局年末资产金额为</w:t>
      </w:r>
      <w:r>
        <w:rPr>
          <w:rFonts w:hint="eastAsia" w:eastAsia="仿宋_GB2312"/>
          <w:sz w:val="32"/>
          <w:szCs w:val="32"/>
          <w:lang w:val="zh-CN"/>
        </w:rPr>
        <w:t>63</w:t>
      </w:r>
      <w:r>
        <w:rPr>
          <w:rFonts w:hint="eastAsia" w:eastAsia="仿宋_GB2312"/>
          <w:sz w:val="32"/>
          <w:szCs w:val="32"/>
          <w:lang w:val="en-US" w:eastAsia="zh-CN"/>
        </w:rPr>
        <w:t>7</w:t>
      </w:r>
      <w:r>
        <w:rPr>
          <w:rFonts w:hint="eastAsia" w:eastAsia="仿宋_GB2312"/>
          <w:sz w:val="32"/>
          <w:szCs w:val="32"/>
          <w:lang w:val="zh-CN"/>
        </w:rPr>
        <w:t>.</w:t>
      </w:r>
      <w:r>
        <w:rPr>
          <w:rFonts w:hint="eastAsia" w:eastAsia="仿宋_GB2312"/>
          <w:sz w:val="32"/>
          <w:szCs w:val="32"/>
          <w:lang w:val="en-US" w:eastAsia="zh-CN"/>
        </w:rPr>
        <w:t>91</w:t>
      </w:r>
      <w:r>
        <w:rPr>
          <w:rFonts w:hint="eastAsia" w:ascii="仿宋_GB2312" w:hAnsi="仿宋_GB2312" w:eastAsia="仿宋_GB2312" w:cs="仿宋_GB2312"/>
          <w:sz w:val="32"/>
          <w:szCs w:val="32"/>
          <w:lang w:val="zh-CN"/>
        </w:rPr>
        <w:t>万元。其中：土地和房屋构建物</w:t>
      </w:r>
      <w:r>
        <w:rPr>
          <w:rFonts w:hint="eastAsia" w:eastAsia="仿宋_GB2312"/>
          <w:sz w:val="32"/>
          <w:szCs w:val="32"/>
          <w:lang w:val="zh-CN"/>
        </w:rPr>
        <w:t>406.61</w:t>
      </w:r>
      <w:r>
        <w:rPr>
          <w:rFonts w:hint="eastAsia" w:ascii="仿宋_GB2312" w:hAnsi="仿宋_GB2312" w:eastAsia="仿宋_GB2312" w:cs="仿宋_GB2312"/>
          <w:sz w:val="32"/>
          <w:szCs w:val="32"/>
          <w:lang w:val="zh-CN"/>
        </w:rPr>
        <w:t>万元，通用设备</w:t>
      </w:r>
      <w:r>
        <w:rPr>
          <w:rFonts w:hint="eastAsia" w:eastAsia="仿宋_GB2312"/>
          <w:sz w:val="32"/>
          <w:szCs w:val="32"/>
          <w:lang w:val="en-US" w:eastAsia="zh-CN"/>
        </w:rPr>
        <w:t>100.52</w:t>
      </w:r>
      <w:r>
        <w:rPr>
          <w:rFonts w:hint="eastAsia" w:ascii="仿宋_GB2312" w:hAnsi="仿宋_GB2312" w:eastAsia="仿宋_GB2312" w:cs="仿宋_GB2312"/>
          <w:sz w:val="32"/>
          <w:szCs w:val="32"/>
          <w:lang w:val="zh-CN"/>
        </w:rPr>
        <w:t>万元，专用设备</w:t>
      </w:r>
      <w:r>
        <w:rPr>
          <w:rFonts w:hint="eastAsia" w:eastAsia="仿宋_GB2312"/>
          <w:sz w:val="32"/>
          <w:szCs w:val="32"/>
          <w:lang w:val="zh-CN"/>
        </w:rPr>
        <w:t>47.79</w:t>
      </w:r>
      <w:r>
        <w:rPr>
          <w:rFonts w:hint="eastAsia" w:ascii="仿宋_GB2312" w:hAnsi="仿宋_GB2312" w:eastAsia="仿宋_GB2312" w:cs="仿宋_GB2312"/>
          <w:sz w:val="32"/>
          <w:szCs w:val="32"/>
          <w:lang w:val="zh-CN"/>
        </w:rPr>
        <w:t>万元，文物和成列品</w:t>
      </w:r>
      <w:r>
        <w:rPr>
          <w:rFonts w:hint="eastAsia" w:eastAsia="仿宋_GB2312"/>
          <w:sz w:val="32"/>
          <w:szCs w:val="32"/>
          <w:lang w:val="zh-CN"/>
        </w:rPr>
        <w:t>13.85</w:t>
      </w:r>
      <w:r>
        <w:rPr>
          <w:rFonts w:hint="eastAsia" w:ascii="仿宋_GB2312" w:hAnsi="仿宋_GB2312" w:eastAsia="仿宋_GB2312" w:cs="仿宋_GB2312"/>
          <w:sz w:val="32"/>
          <w:szCs w:val="32"/>
          <w:lang w:val="zh-CN"/>
        </w:rPr>
        <w:t>万元，家具用具装具</w:t>
      </w:r>
      <w:r>
        <w:rPr>
          <w:rFonts w:hint="eastAsia" w:eastAsia="仿宋_GB2312"/>
          <w:sz w:val="32"/>
          <w:szCs w:val="32"/>
          <w:lang w:val="zh-CN"/>
        </w:rPr>
        <w:t>24.36</w:t>
      </w:r>
      <w:r>
        <w:rPr>
          <w:rFonts w:hint="eastAsia" w:ascii="仿宋_GB2312" w:hAnsi="仿宋_GB2312" w:eastAsia="仿宋_GB2312" w:cs="仿宋_GB2312"/>
          <w:sz w:val="32"/>
          <w:szCs w:val="32"/>
          <w:lang w:val="zh-CN"/>
        </w:rPr>
        <w:t>万元，无形资产</w:t>
      </w:r>
      <w:r>
        <w:rPr>
          <w:rFonts w:hint="eastAsia" w:eastAsia="仿宋_GB2312"/>
          <w:sz w:val="32"/>
          <w:szCs w:val="32"/>
          <w:lang w:val="zh-CN"/>
        </w:rPr>
        <w:t>44.60</w:t>
      </w:r>
      <w:r>
        <w:rPr>
          <w:rFonts w:hint="eastAsia" w:ascii="仿宋_GB2312" w:hAnsi="仿宋_GB2312" w:eastAsia="仿宋_GB2312" w:cs="仿宋_GB2312"/>
          <w:sz w:val="32"/>
          <w:szCs w:val="32"/>
          <w:lang w:val="zh-CN"/>
        </w:rPr>
        <w:t>万元；</w:t>
      </w:r>
      <w:r>
        <w:rPr>
          <w:rFonts w:hint="eastAsia" w:ascii="仿宋_GB2312" w:eastAsia="仿宋_GB2312"/>
          <w:sz w:val="32"/>
          <w:szCs w:val="32"/>
        </w:rPr>
        <w:t>宁县图书馆年末固定资产金额</w:t>
      </w:r>
      <w:r>
        <w:rPr>
          <w:rFonts w:hint="eastAsia" w:eastAsia="仿宋_GB2312"/>
          <w:sz w:val="32"/>
          <w:szCs w:val="32"/>
          <w:lang w:val="zh-CN"/>
        </w:rPr>
        <w:t>130.62</w:t>
      </w:r>
      <w:r>
        <w:rPr>
          <w:rFonts w:hint="eastAsia" w:ascii="仿宋_GB2312" w:eastAsia="仿宋_GB2312"/>
          <w:sz w:val="32"/>
          <w:szCs w:val="32"/>
        </w:rPr>
        <w:t>万元，其中：通用设备</w:t>
      </w:r>
      <w:r>
        <w:rPr>
          <w:rFonts w:hint="eastAsia" w:eastAsia="仿宋_GB2312"/>
          <w:sz w:val="32"/>
          <w:szCs w:val="32"/>
          <w:lang w:val="zh-CN"/>
        </w:rPr>
        <w:t>37.75</w:t>
      </w:r>
      <w:r>
        <w:rPr>
          <w:rFonts w:hint="eastAsia" w:ascii="仿宋_GB2312" w:eastAsia="仿宋_GB2312"/>
          <w:sz w:val="32"/>
          <w:szCs w:val="32"/>
        </w:rPr>
        <w:t>万元，专用设备</w:t>
      </w:r>
      <w:r>
        <w:rPr>
          <w:rFonts w:hint="eastAsia" w:eastAsia="仿宋_GB2312"/>
          <w:sz w:val="32"/>
          <w:szCs w:val="32"/>
          <w:lang w:val="zh-CN"/>
        </w:rPr>
        <w:t>0.7</w:t>
      </w:r>
      <w:r>
        <w:rPr>
          <w:rFonts w:hint="eastAsia" w:ascii="仿宋_GB2312" w:eastAsia="仿宋_GB2312"/>
          <w:sz w:val="32"/>
          <w:szCs w:val="32"/>
        </w:rPr>
        <w:t>万元，图书26.98万元，家具用具</w:t>
      </w:r>
      <w:r>
        <w:rPr>
          <w:rFonts w:hint="eastAsia" w:eastAsia="仿宋_GB2312"/>
          <w:sz w:val="32"/>
          <w:szCs w:val="32"/>
          <w:lang w:val="zh-CN"/>
        </w:rPr>
        <w:t>9.99</w:t>
      </w:r>
      <w:r>
        <w:rPr>
          <w:rFonts w:hint="eastAsia" w:ascii="仿宋_GB2312" w:eastAsia="仿宋_GB2312"/>
          <w:sz w:val="32"/>
          <w:szCs w:val="32"/>
        </w:rPr>
        <w:t>万元，房屋建筑物</w:t>
      </w:r>
      <w:r>
        <w:rPr>
          <w:rFonts w:hint="eastAsia" w:eastAsia="仿宋_GB2312"/>
          <w:sz w:val="32"/>
          <w:szCs w:val="32"/>
          <w:lang w:val="zh-CN"/>
        </w:rPr>
        <w:t>30.00</w:t>
      </w:r>
      <w:r>
        <w:rPr>
          <w:rFonts w:hint="eastAsia" w:ascii="仿宋_GB2312" w:eastAsia="仿宋_GB2312"/>
          <w:sz w:val="32"/>
          <w:szCs w:val="32"/>
        </w:rPr>
        <w:t>万元，无形资产（土地）</w:t>
      </w:r>
      <w:r>
        <w:rPr>
          <w:rFonts w:hint="eastAsia" w:eastAsia="仿宋_GB2312"/>
          <w:sz w:val="32"/>
          <w:szCs w:val="32"/>
          <w:lang w:val="zh-CN"/>
        </w:rPr>
        <w:t>25.20</w:t>
      </w:r>
      <w:r>
        <w:rPr>
          <w:rFonts w:hint="eastAsia" w:ascii="仿宋_GB2312" w:eastAsia="仿宋_GB2312"/>
          <w:sz w:val="32"/>
          <w:szCs w:val="32"/>
        </w:rPr>
        <w:t>万元；宁县文化馆年末固定资产总额</w:t>
      </w:r>
      <w:r>
        <w:rPr>
          <w:rFonts w:hint="eastAsia" w:eastAsia="仿宋_GB2312"/>
          <w:sz w:val="32"/>
          <w:szCs w:val="32"/>
          <w:lang w:val="zh-CN"/>
        </w:rPr>
        <w:t>60.20</w:t>
      </w:r>
      <w:r>
        <w:rPr>
          <w:rFonts w:hint="eastAsia" w:ascii="仿宋_GB2312" w:eastAsia="仿宋_GB2312"/>
          <w:sz w:val="32"/>
          <w:szCs w:val="32"/>
        </w:rPr>
        <w:t>万元，通用设备</w:t>
      </w:r>
      <w:r>
        <w:rPr>
          <w:rFonts w:hint="eastAsia" w:eastAsia="仿宋_GB2312"/>
          <w:sz w:val="32"/>
          <w:szCs w:val="32"/>
          <w:lang w:val="zh-CN"/>
        </w:rPr>
        <w:t>51.61</w:t>
      </w:r>
      <w:r>
        <w:rPr>
          <w:rFonts w:hint="eastAsia" w:ascii="仿宋_GB2312" w:eastAsia="仿宋_GB2312"/>
          <w:sz w:val="32"/>
          <w:szCs w:val="32"/>
        </w:rPr>
        <w:t>万元，文物和陈列品</w:t>
      </w:r>
      <w:r>
        <w:rPr>
          <w:rFonts w:hint="eastAsia" w:eastAsia="仿宋_GB2312"/>
          <w:sz w:val="32"/>
          <w:szCs w:val="32"/>
          <w:lang w:val="zh-CN"/>
        </w:rPr>
        <w:t>5.15</w:t>
      </w:r>
      <w:r>
        <w:rPr>
          <w:rFonts w:hint="eastAsia" w:ascii="仿宋_GB2312" w:eastAsia="仿宋_GB2312"/>
          <w:sz w:val="32"/>
          <w:szCs w:val="32"/>
        </w:rPr>
        <w:t>万元，家具用具</w:t>
      </w:r>
      <w:r>
        <w:rPr>
          <w:rFonts w:hint="eastAsia" w:eastAsia="仿宋_GB2312"/>
          <w:sz w:val="32"/>
          <w:szCs w:val="32"/>
          <w:lang w:val="zh-CN"/>
        </w:rPr>
        <w:t>3.44</w:t>
      </w:r>
      <w:r>
        <w:rPr>
          <w:rFonts w:hint="eastAsia" w:ascii="仿宋_GB2312" w:eastAsia="仿宋_GB2312"/>
          <w:sz w:val="32"/>
          <w:szCs w:val="32"/>
        </w:rPr>
        <w:t>万元，无形资产（土地）名誉价格</w:t>
      </w:r>
      <w:r>
        <w:rPr>
          <w:rFonts w:hint="eastAsia" w:eastAsia="仿宋_GB2312"/>
          <w:sz w:val="32"/>
          <w:szCs w:val="32"/>
          <w:lang w:val="zh-CN"/>
        </w:rPr>
        <w:t>1</w:t>
      </w:r>
      <w:r>
        <w:rPr>
          <w:rFonts w:hint="eastAsia" w:ascii="仿宋_GB2312" w:eastAsia="仿宋_GB2312"/>
          <w:sz w:val="32"/>
          <w:szCs w:val="32"/>
        </w:rPr>
        <w:t>元；宁县博物馆年末固定资产金额</w:t>
      </w:r>
      <w:r>
        <w:rPr>
          <w:rFonts w:hint="eastAsia" w:eastAsia="仿宋_GB2312"/>
          <w:sz w:val="32"/>
          <w:szCs w:val="32"/>
          <w:lang w:val="zh-CN"/>
        </w:rPr>
        <w:t>185.74</w:t>
      </w:r>
      <w:r>
        <w:rPr>
          <w:rFonts w:hint="eastAsia" w:ascii="仿宋_GB2312" w:eastAsia="仿宋_GB2312"/>
          <w:sz w:val="32"/>
          <w:szCs w:val="32"/>
        </w:rPr>
        <w:t>万元，其中：</w:t>
      </w:r>
      <w:r>
        <w:rPr>
          <w:rFonts w:hint="eastAsia" w:ascii="仿宋_GB2312" w:hAnsi="仿宋_GB2312" w:eastAsia="仿宋_GB2312" w:cs="仿宋_GB2312"/>
          <w:sz w:val="32"/>
          <w:szCs w:val="32"/>
          <w:lang w:val="zh-CN"/>
        </w:rPr>
        <w:t>土地和房屋构建物</w:t>
      </w:r>
      <w:r>
        <w:rPr>
          <w:rFonts w:hint="eastAsia" w:eastAsia="仿宋_GB2312"/>
          <w:sz w:val="32"/>
          <w:szCs w:val="32"/>
          <w:lang w:val="zh-CN"/>
        </w:rPr>
        <w:t>36.5</w:t>
      </w:r>
      <w:r>
        <w:rPr>
          <w:rFonts w:hint="eastAsia" w:ascii="仿宋_GB2312" w:hAnsi="仿宋_GB2312" w:eastAsia="仿宋_GB2312" w:cs="仿宋_GB2312"/>
          <w:sz w:val="32"/>
          <w:szCs w:val="32"/>
          <w:lang w:val="zh-CN"/>
        </w:rPr>
        <w:t>万元，</w:t>
      </w:r>
      <w:r>
        <w:rPr>
          <w:rFonts w:hint="eastAsia" w:ascii="仿宋_GB2312" w:eastAsia="仿宋_GB2312"/>
          <w:sz w:val="32"/>
          <w:szCs w:val="32"/>
        </w:rPr>
        <w:t>通用设备</w:t>
      </w:r>
      <w:r>
        <w:rPr>
          <w:rFonts w:hint="eastAsia" w:eastAsia="仿宋_GB2312"/>
          <w:sz w:val="32"/>
          <w:szCs w:val="32"/>
          <w:lang w:val="zh-CN"/>
        </w:rPr>
        <w:t>36.06</w:t>
      </w:r>
      <w:r>
        <w:rPr>
          <w:rFonts w:hint="eastAsia" w:ascii="仿宋_GB2312" w:eastAsia="仿宋_GB2312"/>
          <w:sz w:val="32"/>
          <w:szCs w:val="32"/>
        </w:rPr>
        <w:t>万元，专用设备</w:t>
      </w:r>
      <w:r>
        <w:rPr>
          <w:rFonts w:hint="eastAsia" w:eastAsia="仿宋_GB2312"/>
          <w:sz w:val="32"/>
          <w:szCs w:val="32"/>
          <w:lang w:val="zh-CN"/>
        </w:rPr>
        <w:t>30.16</w:t>
      </w:r>
      <w:r>
        <w:rPr>
          <w:rFonts w:hint="eastAsia" w:ascii="仿宋_GB2312" w:eastAsia="仿宋_GB2312"/>
          <w:sz w:val="32"/>
          <w:szCs w:val="32"/>
        </w:rPr>
        <w:t>万元，</w:t>
      </w:r>
      <w:r>
        <w:rPr>
          <w:rFonts w:hint="eastAsia" w:ascii="仿宋_GB2312" w:hAnsi="仿宋_GB2312" w:eastAsia="仿宋_GB2312" w:cs="仿宋_GB2312"/>
          <w:sz w:val="32"/>
          <w:szCs w:val="32"/>
          <w:lang w:val="zh-CN"/>
        </w:rPr>
        <w:t>家具用具装具</w:t>
      </w:r>
      <w:r>
        <w:rPr>
          <w:rFonts w:hint="eastAsia" w:eastAsia="仿宋_GB2312"/>
          <w:sz w:val="32"/>
          <w:szCs w:val="32"/>
          <w:lang w:val="zh-CN"/>
        </w:rPr>
        <w:t>8.8</w:t>
      </w:r>
      <w:r>
        <w:rPr>
          <w:rFonts w:hint="eastAsia" w:ascii="仿宋_GB2312" w:eastAsia="仿宋_GB2312"/>
          <w:sz w:val="32"/>
          <w:szCs w:val="32"/>
        </w:rPr>
        <w:t>万元，无形资产（土地）</w:t>
      </w:r>
      <w:r>
        <w:rPr>
          <w:rFonts w:hint="eastAsia" w:eastAsia="仿宋_GB2312"/>
          <w:sz w:val="32"/>
          <w:szCs w:val="32"/>
          <w:lang w:val="zh-CN"/>
        </w:rPr>
        <w:t>74.22</w:t>
      </w:r>
      <w:r>
        <w:rPr>
          <w:rFonts w:hint="eastAsia" w:ascii="仿宋_GB2312" w:eastAsia="仿宋_GB2312"/>
          <w:sz w:val="32"/>
          <w:szCs w:val="32"/>
        </w:rPr>
        <w:t>万元。</w:t>
      </w:r>
    </w:p>
    <w:p>
      <w:pPr>
        <w:snapToGrid w:val="0"/>
        <w:spacing w:line="64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二、当年单位履职总体目标、工作任务。 </w:t>
      </w:r>
    </w:p>
    <w:p>
      <w:pPr>
        <w:ind w:firstLine="680" w:firstLineChars="200"/>
        <w:jc w:val="left"/>
        <w:rPr>
          <w:rFonts w:eastAsia="仿宋_GB2312"/>
          <w:sz w:val="34"/>
          <w:szCs w:val="34"/>
        </w:rPr>
      </w:pPr>
      <w:r>
        <w:rPr>
          <w:rFonts w:eastAsia="仿宋_GB2312"/>
          <w:sz w:val="34"/>
          <w:szCs w:val="34"/>
        </w:rPr>
        <w:t>202</w:t>
      </w:r>
      <w:r>
        <w:rPr>
          <w:rFonts w:hint="eastAsia" w:eastAsia="仿宋_GB2312"/>
          <w:sz w:val="34"/>
          <w:szCs w:val="34"/>
          <w:lang w:val="en-US" w:eastAsia="zh-CN"/>
        </w:rPr>
        <w:t>2</w:t>
      </w:r>
      <w:r>
        <w:rPr>
          <w:rFonts w:eastAsia="仿宋_GB2312"/>
          <w:sz w:val="34"/>
          <w:szCs w:val="34"/>
        </w:rPr>
        <w:t>年，我局在县委、县政府的正确领导和上级</w:t>
      </w:r>
      <w:r>
        <w:rPr>
          <w:rFonts w:hint="eastAsia" w:eastAsia="仿宋_GB2312"/>
          <w:sz w:val="34"/>
          <w:szCs w:val="34"/>
        </w:rPr>
        <w:t>业务</w:t>
      </w:r>
      <w:r>
        <w:rPr>
          <w:rFonts w:eastAsia="仿宋_GB2312"/>
          <w:sz w:val="34"/>
          <w:szCs w:val="34"/>
        </w:rPr>
        <w:t>部门的</w:t>
      </w:r>
      <w:r>
        <w:rPr>
          <w:rFonts w:hint="eastAsia" w:eastAsia="仿宋_GB2312"/>
          <w:sz w:val="34"/>
          <w:szCs w:val="34"/>
        </w:rPr>
        <w:t>精心</w:t>
      </w:r>
      <w:r>
        <w:rPr>
          <w:rFonts w:eastAsia="仿宋_GB2312"/>
          <w:sz w:val="34"/>
          <w:szCs w:val="34"/>
        </w:rPr>
        <w:t>指导下，紧紧围绕年初确定的工作目标，</w:t>
      </w:r>
      <w:r>
        <w:rPr>
          <w:rFonts w:hint="eastAsia" w:eastAsia="仿宋_GB2312"/>
          <w:sz w:val="34"/>
          <w:szCs w:val="34"/>
        </w:rPr>
        <w:t>充分发挥职能作用，抢抓机遇、开拓创新、锐意进取、攻坚克难，着力构建公共文化服务体系，大力发展文化旅游产业，全力推进</w:t>
      </w:r>
      <w:r>
        <w:rPr>
          <w:rFonts w:eastAsia="仿宋_GB2312"/>
          <w:sz w:val="34"/>
          <w:szCs w:val="34"/>
        </w:rPr>
        <w:t>文体广电</w:t>
      </w:r>
      <w:r>
        <w:rPr>
          <w:rFonts w:hint="eastAsia" w:eastAsia="仿宋_GB2312"/>
          <w:sz w:val="34"/>
          <w:szCs w:val="34"/>
        </w:rPr>
        <w:t>旅游</w:t>
      </w:r>
      <w:r>
        <w:rPr>
          <w:rFonts w:eastAsia="仿宋_GB2312"/>
          <w:sz w:val="34"/>
          <w:szCs w:val="34"/>
        </w:rPr>
        <w:t>事业</w:t>
      </w:r>
      <w:r>
        <w:rPr>
          <w:rFonts w:hint="eastAsia" w:eastAsia="仿宋_GB2312"/>
          <w:sz w:val="34"/>
          <w:szCs w:val="34"/>
        </w:rPr>
        <w:t>高质量</w:t>
      </w:r>
      <w:r>
        <w:rPr>
          <w:rFonts w:eastAsia="仿宋_GB2312"/>
          <w:sz w:val="34"/>
          <w:szCs w:val="34"/>
        </w:rPr>
        <w:t>发展，</w:t>
      </w:r>
      <w:r>
        <w:rPr>
          <w:rFonts w:hint="eastAsia" w:eastAsia="仿宋_GB2312"/>
          <w:sz w:val="34"/>
          <w:szCs w:val="34"/>
        </w:rPr>
        <w:t>圆满完成了全年各项工作任务。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val="en-US" w:eastAsia="zh-CN"/>
        </w:rPr>
        <w:t>项目工作推动有力。</w:t>
      </w:r>
      <w:r>
        <w:rPr>
          <w:rFonts w:hint="eastAsia" w:ascii="Times New Roman" w:hAnsi="Times New Roman" w:eastAsia="仿宋_GB2312" w:cs="Times New Roman"/>
          <w:sz w:val="32"/>
          <w:szCs w:val="32"/>
          <w:lang w:val="en-US" w:eastAsia="zh-CN"/>
        </w:rPr>
        <w:t>坚持把项目工作作为各项工作的“助推器”，围绕稳经济一揽子政策，通过多种渠道，抓好项目的谋划、设计和实施，</w:t>
      </w:r>
      <w:r>
        <w:rPr>
          <w:rFonts w:hint="default" w:ascii="Times New Roman" w:hAnsi="Times New Roman" w:eastAsia="仿宋_GB2312" w:cs="Times New Roman"/>
          <w:sz w:val="32"/>
          <w:szCs w:val="32"/>
          <w:lang w:val="en-US" w:eastAsia="zh-CN"/>
        </w:rPr>
        <w:t>储备</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44个，概算投资49亿元。</w:t>
      </w:r>
      <w:r>
        <w:rPr>
          <w:rFonts w:hint="eastAsia" w:ascii="仿宋_GB2312" w:hAnsi="仿宋_GB2312" w:eastAsia="仿宋_GB2312" w:cs="仿宋_GB2312"/>
          <w:b/>
          <w:bCs/>
          <w:sz w:val="32"/>
          <w:szCs w:val="32"/>
          <w:lang w:val="en-US" w:eastAsia="zh-CN"/>
        </w:rPr>
        <w:t>一是</w:t>
      </w:r>
      <w:r>
        <w:rPr>
          <w:rFonts w:hint="eastAsia" w:ascii="Times New Roman" w:hAnsi="Times New Roman" w:eastAsia="仿宋_GB2312" w:cs="Times New Roman"/>
          <w:b/>
          <w:bCs/>
          <w:sz w:val="32"/>
          <w:szCs w:val="32"/>
          <w:lang w:val="en-US" w:eastAsia="zh-CN"/>
        </w:rPr>
        <w:t>抓</w:t>
      </w:r>
      <w:r>
        <w:rPr>
          <w:rFonts w:hint="default" w:ascii="Times New Roman" w:hAnsi="Times New Roman" w:eastAsia="仿宋_GB2312" w:cs="Times New Roman"/>
          <w:b/>
          <w:bCs/>
          <w:sz w:val="32"/>
          <w:szCs w:val="32"/>
          <w:lang w:val="en-US" w:eastAsia="zh-CN"/>
        </w:rPr>
        <w:t>前期</w:t>
      </w:r>
      <w:r>
        <w:rPr>
          <w:rFonts w:hint="eastAsia" w:ascii="Times New Roman" w:hAnsi="Times New Roman" w:eastAsia="仿宋_GB2312" w:cs="Times New Roman"/>
          <w:b/>
          <w:bCs/>
          <w:sz w:val="32"/>
          <w:szCs w:val="32"/>
          <w:lang w:val="en-US" w:eastAsia="zh-CN"/>
        </w:rPr>
        <w:t>，夯实项目基础。</w:t>
      </w:r>
      <w:r>
        <w:rPr>
          <w:rFonts w:hint="eastAsia" w:ascii="Times New Roman" w:hAnsi="Times New Roman" w:eastAsia="仿宋_GB2312" w:cs="Times New Roman"/>
          <w:b w:val="0"/>
          <w:bCs w:val="0"/>
          <w:sz w:val="32"/>
          <w:szCs w:val="32"/>
          <w:lang w:val="en-US" w:eastAsia="zh-CN"/>
        </w:rPr>
        <w:t>坚持多轮驱动、多方争取，变单一的争取国投资金支持为国家资金、信贷资金、民间资金一起争。</w:t>
      </w:r>
      <w:r>
        <w:rPr>
          <w:rFonts w:hint="eastAsia" w:ascii="Times New Roman" w:hAnsi="Times New Roman" w:eastAsia="仿宋_GB2312" w:cs="Times New Roman"/>
          <w:b w:val="0"/>
          <w:bCs w:val="0"/>
          <w:sz w:val="32"/>
          <w:szCs w:val="32"/>
          <w:u w:val="none"/>
          <w:lang w:val="en-US" w:eastAsia="zh-CN"/>
        </w:rPr>
        <w:t>PPP项目</w:t>
      </w:r>
      <w:r>
        <w:rPr>
          <w:rFonts w:hint="default" w:ascii="Times New Roman" w:hAnsi="Times New Roman" w:eastAsia="仿宋_GB2312" w:cs="Times New Roman"/>
          <w:sz w:val="32"/>
          <w:szCs w:val="32"/>
          <w:u w:val="none"/>
          <w:lang w:val="en-US" w:eastAsia="zh-CN"/>
        </w:rPr>
        <w:t>南山书院、宁县博物馆</w:t>
      </w:r>
      <w:r>
        <w:rPr>
          <w:rFonts w:hint="eastAsia" w:ascii="Times New Roman" w:hAnsi="Times New Roman" w:eastAsia="仿宋_GB2312" w:cs="Times New Roman"/>
          <w:sz w:val="32"/>
          <w:szCs w:val="32"/>
          <w:u w:val="none"/>
          <w:lang w:val="en-US" w:eastAsia="zh-CN"/>
        </w:rPr>
        <w:t>已完成土地测绘、初步设计、施工图设计等前期工作。</w:t>
      </w:r>
      <w:r>
        <w:rPr>
          <w:rFonts w:hint="default" w:ascii="Times New Roman" w:hAnsi="Times New Roman" w:eastAsia="仿宋_GB2312" w:cs="Times New Roman"/>
          <w:sz w:val="32"/>
          <w:szCs w:val="32"/>
          <w:lang w:val="en-US" w:eastAsia="zh-CN"/>
        </w:rPr>
        <w:t>石家和遇村遗址保护</w:t>
      </w:r>
      <w:r>
        <w:rPr>
          <w:rFonts w:hint="eastAsia" w:ascii="Times New Roman" w:hAnsi="Times New Roman" w:eastAsia="仿宋_GB2312" w:cs="Times New Roman"/>
          <w:sz w:val="32"/>
          <w:szCs w:val="32"/>
          <w:lang w:val="en-US" w:eastAsia="zh-CN"/>
        </w:rPr>
        <w:t>，完成了地形测绘、保护规划招标和规划编制初稿。同时，紧抓强县域行动文旅产业发展机遇，完成</w:t>
      </w:r>
      <w:r>
        <w:rPr>
          <w:rFonts w:hint="eastAsia" w:ascii="Times New Roman" w:hAnsi="Times New Roman" w:eastAsia="仿宋_GB2312" w:cs="Times New Roman"/>
          <w:bCs/>
          <w:sz w:val="32"/>
          <w:szCs w:val="32"/>
          <w:lang w:val="en-US" w:eastAsia="zh-CN"/>
        </w:rPr>
        <w:t>小黄山农旅融合示范区</w:t>
      </w:r>
      <w:r>
        <w:rPr>
          <w:rFonts w:hint="default" w:ascii="Times New Roman" w:hAnsi="Times New Roman" w:eastAsia="仿宋_GB2312" w:cs="Times New Roman"/>
          <w:sz w:val="32"/>
          <w:szCs w:val="32"/>
          <w:lang w:val="en-US" w:eastAsia="zh-CN"/>
        </w:rPr>
        <w:t>、百果生态采摘园可研报告；</w:t>
      </w:r>
      <w:r>
        <w:rPr>
          <w:rFonts w:hint="eastAsia" w:ascii="Times New Roman" w:hAnsi="Times New Roman" w:eastAsia="仿宋_GB2312" w:cs="Times New Roman"/>
          <w:sz w:val="32"/>
          <w:szCs w:val="32"/>
          <w:lang w:val="en-US" w:eastAsia="zh-CN"/>
        </w:rPr>
        <w:t>长庆桥</w:t>
      </w:r>
      <w:r>
        <w:rPr>
          <w:rFonts w:hint="default" w:ascii="Times New Roman" w:hAnsi="Times New Roman" w:eastAsia="仿宋_GB2312" w:cs="Times New Roman"/>
          <w:sz w:val="32"/>
          <w:szCs w:val="32"/>
          <w:lang w:val="en-US" w:eastAsia="zh-CN"/>
        </w:rPr>
        <w:t>凤凰山体育小镇</w:t>
      </w:r>
      <w:r>
        <w:rPr>
          <w:rFonts w:hint="eastAsia" w:ascii="Times New Roman" w:hAnsi="Times New Roman" w:eastAsia="仿宋_GB2312" w:cs="Times New Roman"/>
          <w:sz w:val="32"/>
          <w:szCs w:val="32"/>
          <w:lang w:val="en-US" w:eastAsia="zh-CN"/>
        </w:rPr>
        <w:t>委托投资公司正在编制规划设计，</w:t>
      </w:r>
      <w:r>
        <w:rPr>
          <w:rFonts w:hint="eastAsia" w:ascii="Times New Roman" w:hAnsi="Times New Roman" w:eastAsia="仿宋_GB2312" w:cs="Times New Roman"/>
          <w:color w:val="auto"/>
          <w:kern w:val="2"/>
          <w:sz w:val="32"/>
          <w:szCs w:val="32"/>
          <w:lang w:val="en-US" w:eastAsia="zh-CN" w:bidi="ar"/>
        </w:rPr>
        <w:t>达成招商意向。多次赴省体育局争取项目支持，</w:t>
      </w:r>
      <w:r>
        <w:rPr>
          <w:rFonts w:hint="eastAsia" w:ascii="Times New Roman" w:hAnsi="Times New Roman" w:eastAsia="仿宋_GB2312" w:cs="Times New Roman"/>
          <w:sz w:val="32"/>
          <w:szCs w:val="32"/>
          <w:lang w:val="en-US" w:eastAsia="zh-CN"/>
        </w:rPr>
        <w:t>新区体育运动公园、滨河路健身步道、体育馆项目正在做</w:t>
      </w:r>
      <w:r>
        <w:rPr>
          <w:rFonts w:hint="default" w:ascii="Times New Roman" w:hAnsi="Times New Roman" w:eastAsia="仿宋_GB2312" w:cs="Times New Roman"/>
          <w:sz w:val="32"/>
          <w:szCs w:val="32"/>
          <w:lang w:val="en-US" w:eastAsia="zh-CN"/>
        </w:rPr>
        <w:t>可研</w:t>
      </w:r>
      <w:r>
        <w:rPr>
          <w:rFonts w:hint="eastAsia"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b/>
          <w:bCs/>
          <w:sz w:val="32"/>
          <w:szCs w:val="32"/>
          <w:lang w:val="en-US" w:eastAsia="zh-CN"/>
        </w:rPr>
        <w:t>二是抓实施，项目推进迅速。</w:t>
      </w:r>
      <w:r>
        <w:rPr>
          <w:rFonts w:hint="eastAsia" w:ascii="Times New Roman" w:hAnsi="Times New Roman" w:eastAsia="仿宋_GB2312" w:cs="Times New Roman"/>
          <w:b w:val="0"/>
          <w:bCs w:val="0"/>
          <w:sz w:val="32"/>
          <w:szCs w:val="32"/>
          <w:lang w:val="en-US" w:eastAsia="zh-CN"/>
        </w:rPr>
        <w:t>采取“国投+自筹”的模式，投资228万元，全力推进7个在建项目建设进度。建成九岘、</w:t>
      </w:r>
      <w:r>
        <w:rPr>
          <w:rFonts w:hint="eastAsia" w:ascii="Times New Roman" w:hAnsi="Times New Roman" w:eastAsia="仿宋_GB2312" w:cs="Times New Roman"/>
          <w:sz w:val="32"/>
          <w:szCs w:val="32"/>
          <w:lang w:val="en-US" w:eastAsia="zh-CN"/>
        </w:rPr>
        <w:t>新庄、盘克</w:t>
      </w:r>
      <w:r>
        <w:rPr>
          <w:rFonts w:hint="default" w:ascii="Times New Roman" w:hAnsi="Times New Roman" w:eastAsia="仿宋_GB2312" w:cs="Times New Roman"/>
          <w:sz w:val="32"/>
          <w:szCs w:val="32"/>
          <w:lang w:val="en-US" w:eastAsia="zh-CN"/>
        </w:rPr>
        <w:t>多功能运动场</w:t>
      </w:r>
      <w:r>
        <w:rPr>
          <w:rFonts w:hint="eastAsia" w:ascii="Times New Roman" w:hAnsi="Times New Roman" w:eastAsia="仿宋_GB2312" w:cs="Times New Roman"/>
          <w:sz w:val="32"/>
          <w:szCs w:val="32"/>
          <w:lang w:val="en-US" w:eastAsia="zh-CN"/>
        </w:rPr>
        <w:t>，委托太昌镇实施的</w:t>
      </w:r>
      <w:r>
        <w:rPr>
          <w:rFonts w:hint="default" w:ascii="Times New Roman" w:hAnsi="Times New Roman" w:eastAsia="仿宋_GB2312" w:cs="Times New Roman"/>
          <w:sz w:val="32"/>
          <w:szCs w:val="32"/>
          <w:lang w:val="en-US" w:eastAsia="zh-CN"/>
        </w:rPr>
        <w:t>王孝锡旧居维修</w:t>
      </w:r>
      <w:r>
        <w:rPr>
          <w:rFonts w:hint="eastAsia" w:ascii="Times New Roman" w:hAnsi="Times New Roman" w:eastAsia="仿宋_GB2312" w:cs="Times New Roman"/>
          <w:sz w:val="32"/>
          <w:szCs w:val="32"/>
          <w:lang w:val="en-US" w:eastAsia="zh-CN"/>
        </w:rPr>
        <w:t>工程已完成主体。启动了</w:t>
      </w:r>
      <w:r>
        <w:rPr>
          <w:rFonts w:hint="default" w:ascii="Times New Roman" w:hAnsi="Times New Roman" w:eastAsia="仿宋_GB2312" w:cs="Times New Roman"/>
          <w:sz w:val="32"/>
          <w:szCs w:val="32"/>
          <w:lang w:val="en-US" w:eastAsia="zh-CN"/>
        </w:rPr>
        <w:t>石家和遇村遗址</w:t>
      </w:r>
      <w:r>
        <w:rPr>
          <w:rFonts w:hint="eastAsia" w:ascii="Times New Roman" w:hAnsi="Times New Roman" w:eastAsia="仿宋_GB2312" w:cs="Times New Roman"/>
          <w:sz w:val="32"/>
          <w:szCs w:val="32"/>
          <w:lang w:val="en-US" w:eastAsia="zh-CN"/>
        </w:rPr>
        <w:t>宁县</w:t>
      </w:r>
      <w:r>
        <w:rPr>
          <w:rFonts w:hint="default" w:ascii="Times New Roman" w:hAnsi="Times New Roman" w:eastAsia="仿宋_GB2312" w:cs="Times New Roman"/>
          <w:sz w:val="32"/>
          <w:szCs w:val="32"/>
          <w:lang w:val="en-US" w:eastAsia="zh-CN"/>
        </w:rPr>
        <w:t>考古工作站</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全民健身中心信息系统</w:t>
      </w:r>
      <w:r>
        <w:rPr>
          <w:rFonts w:hint="eastAsia" w:ascii="Times New Roman" w:hAnsi="Times New Roman" w:eastAsia="仿宋_GB2312" w:cs="Times New Roman"/>
          <w:sz w:val="32"/>
          <w:szCs w:val="32"/>
          <w:lang w:val="en-US" w:eastAsia="zh-CN"/>
        </w:rPr>
        <w:t>项目；多次赴省厅汇报，争取资金60万元，实施完成</w:t>
      </w:r>
      <w:r>
        <w:rPr>
          <w:rFonts w:hint="default" w:ascii="Times New Roman" w:hAnsi="Times New Roman" w:eastAsia="仿宋_GB2312" w:cs="Times New Roman"/>
          <w:sz w:val="32"/>
          <w:szCs w:val="32"/>
          <w:lang w:val="en-US" w:eastAsia="zh-CN"/>
        </w:rPr>
        <w:t>昔家牡丹园乡村旅游基础设施</w:t>
      </w:r>
      <w:r>
        <w:rPr>
          <w:rFonts w:hint="eastAsia" w:ascii="Times New Roman" w:hAnsi="Times New Roman" w:eastAsia="仿宋_GB2312" w:cs="Times New Roman"/>
          <w:sz w:val="32"/>
          <w:szCs w:val="32"/>
          <w:lang w:val="en-US" w:eastAsia="zh-CN"/>
        </w:rPr>
        <w:t>项目。</w:t>
      </w:r>
      <w:r>
        <w:rPr>
          <w:rFonts w:hint="eastAsia" w:ascii="仿宋_GB2312" w:hAnsi="仿宋_GB2312" w:eastAsia="仿宋_GB2312" w:cs="仿宋_GB2312"/>
          <w:b/>
          <w:bCs/>
          <w:sz w:val="32"/>
          <w:szCs w:val="32"/>
          <w:lang w:val="en-US" w:eastAsia="zh-CN"/>
        </w:rPr>
        <w:t>三是抓建成，提升项目质量。</w:t>
      </w:r>
      <w:r>
        <w:rPr>
          <w:rFonts w:hint="eastAsia" w:ascii="Times New Roman" w:hAnsi="Times New Roman" w:eastAsia="仿宋_GB2312" w:cs="Times New Roman"/>
          <w:b w:val="0"/>
          <w:bCs w:val="0"/>
          <w:sz w:val="32"/>
          <w:szCs w:val="32"/>
          <w:lang w:val="en-US" w:eastAsia="zh-CN"/>
        </w:rPr>
        <w:t>在加快项目进度的基础上，全面提升项目质量，</w:t>
      </w:r>
      <w:r>
        <w:rPr>
          <w:rFonts w:hint="default" w:ascii="Times New Roman" w:hAnsi="Times New Roman" w:eastAsia="仿宋_GB2312" w:cs="Times New Roman"/>
          <w:sz w:val="32"/>
          <w:szCs w:val="32"/>
          <w:lang w:val="en-US" w:eastAsia="zh-CN"/>
        </w:rPr>
        <w:t>投资</w:t>
      </w:r>
      <w:r>
        <w:rPr>
          <w:rFonts w:hint="eastAsia"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实施完成县博物馆展览提升、民族团结进步县创建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文旅项目</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、灯光球场维修</w:t>
      </w:r>
      <w:r>
        <w:rPr>
          <w:rFonts w:hint="eastAsia" w:ascii="Times New Roman" w:hAnsi="Times New Roman" w:eastAsia="仿宋_GB2312" w:cs="Times New Roman"/>
          <w:b w:val="0"/>
          <w:bCs w:val="0"/>
          <w:sz w:val="32"/>
          <w:szCs w:val="32"/>
          <w:lang w:val="en-US" w:eastAsia="zh-CN"/>
        </w:rPr>
        <w:t>等8</w:t>
      </w:r>
      <w:r>
        <w:rPr>
          <w:rFonts w:hint="default" w:ascii="Times New Roman" w:hAnsi="Times New Roman" w:eastAsia="仿宋_GB2312" w:cs="Times New Roman"/>
          <w:b w:val="0"/>
          <w:bCs w:val="0"/>
          <w:sz w:val="32"/>
          <w:szCs w:val="32"/>
          <w:lang w:val="en-US" w:eastAsia="zh-CN"/>
        </w:rPr>
        <w:t>个项目</w:t>
      </w:r>
      <w:r>
        <w:rPr>
          <w:rFonts w:hint="eastAsia" w:ascii="Times New Roman" w:hAnsi="Times New Roman" w:eastAsia="仿宋_GB2312" w:cs="Times New Roman"/>
          <w:sz w:val="32"/>
          <w:szCs w:val="32"/>
          <w:lang w:val="en-US" w:eastAsia="zh-CN"/>
        </w:rPr>
        <w:t>。多方汇报、争取资金，建成县城全民健身中心并对外开放，解决了跨度长达6年的项目遗留问题；克服重重困难实施</w:t>
      </w:r>
      <w:r>
        <w:rPr>
          <w:rFonts w:hint="default" w:ascii="Times New Roman" w:hAnsi="Times New Roman" w:eastAsia="仿宋_GB2312" w:cs="Times New Roman"/>
          <w:sz w:val="32"/>
          <w:szCs w:val="32"/>
          <w:lang w:val="en-US" w:eastAsia="zh-CN"/>
        </w:rPr>
        <w:t>莲花池景区灾后重建</w:t>
      </w:r>
      <w:r>
        <w:rPr>
          <w:rFonts w:hint="eastAsia" w:ascii="Times New Roman" w:hAnsi="Times New Roman" w:eastAsia="仿宋_GB2312" w:cs="Times New Roman"/>
          <w:sz w:val="32"/>
          <w:szCs w:val="32"/>
          <w:lang w:val="en-US" w:eastAsia="zh-CN"/>
        </w:rPr>
        <w:t>，确保景区</w:t>
      </w:r>
      <w:r>
        <w:rPr>
          <w:rFonts w:hint="default" w:ascii="Times New Roman" w:hAnsi="Times New Roman" w:eastAsia="仿宋_GB2312" w:cs="Times New Roman"/>
          <w:color w:val="auto"/>
          <w:kern w:val="2"/>
          <w:sz w:val="32"/>
          <w:szCs w:val="32"/>
          <w:lang w:val="en-US" w:eastAsia="zh-CN" w:bidi="ar"/>
        </w:rPr>
        <w:t>“五一”假期</w:t>
      </w:r>
      <w:r>
        <w:rPr>
          <w:rFonts w:hint="eastAsia" w:ascii="Times New Roman" w:hAnsi="Times New Roman" w:eastAsia="仿宋_GB2312" w:cs="Times New Roman"/>
          <w:color w:val="auto"/>
          <w:kern w:val="2"/>
          <w:sz w:val="32"/>
          <w:szCs w:val="32"/>
          <w:lang w:val="en-US" w:eastAsia="zh-CN" w:bidi="ar"/>
        </w:rPr>
        <w:t>顺利</w:t>
      </w:r>
      <w:r>
        <w:rPr>
          <w:rFonts w:hint="default" w:ascii="Times New Roman" w:hAnsi="Times New Roman" w:eastAsia="仿宋_GB2312" w:cs="Times New Roman"/>
          <w:color w:val="auto"/>
          <w:kern w:val="2"/>
          <w:sz w:val="32"/>
          <w:szCs w:val="32"/>
          <w:lang w:val="en-US" w:eastAsia="zh-CN" w:bidi="ar"/>
        </w:rPr>
        <w:t>运营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四是抓招商，多方推介项目。</w:t>
      </w:r>
      <w:r>
        <w:rPr>
          <w:rFonts w:hint="default" w:ascii="Times New Roman" w:hAnsi="Times New Roman" w:eastAsia="仿宋_GB2312" w:cs="Times New Roman"/>
          <w:color w:val="auto"/>
          <w:kern w:val="2"/>
          <w:sz w:val="32"/>
          <w:szCs w:val="32"/>
          <w:u w:val="none"/>
          <w:lang w:val="en-US" w:eastAsia="zh-CN" w:bidi="ar"/>
        </w:rPr>
        <w:t>成立招商引资专班，采取线上线下和“走出去引进来”相结合的方式，</w:t>
      </w:r>
      <w:r>
        <w:rPr>
          <w:rFonts w:hint="default" w:ascii="Times New Roman" w:hAnsi="Times New Roman" w:eastAsia="仿宋_GB2312" w:cs="Times New Roman"/>
          <w:sz w:val="32"/>
          <w:szCs w:val="32"/>
          <w:u w:val="none"/>
        </w:rPr>
        <w:t>吸引有实力的大企业、大集团</w:t>
      </w:r>
      <w:r>
        <w:rPr>
          <w:rFonts w:hint="default" w:ascii="Times New Roman" w:hAnsi="Times New Roman" w:eastAsia="仿宋_GB2312" w:cs="Times New Roman"/>
          <w:sz w:val="32"/>
          <w:szCs w:val="32"/>
          <w:u w:val="none"/>
          <w:lang w:val="en-US" w:eastAsia="zh-CN"/>
        </w:rPr>
        <w:t>入驻</w:t>
      </w:r>
      <w:r>
        <w:rPr>
          <w:rFonts w:hint="default" w:ascii="Times New Roman" w:hAnsi="Times New Roman" w:eastAsia="仿宋_GB2312" w:cs="Times New Roman"/>
          <w:sz w:val="32"/>
          <w:szCs w:val="32"/>
          <w:u w:val="none"/>
        </w:rPr>
        <w:t>我县旅游开发，借船出海，</w:t>
      </w:r>
      <w:r>
        <w:rPr>
          <w:rFonts w:hint="eastAsia" w:ascii="Times New Roman" w:hAnsi="Times New Roman" w:eastAsia="仿宋_GB2312" w:cs="Times New Roman"/>
          <w:sz w:val="32"/>
          <w:szCs w:val="32"/>
          <w:u w:val="none"/>
          <w:lang w:val="en-US" w:eastAsia="zh-CN"/>
        </w:rPr>
        <w:t>吸引6批次客商前来实地考察。长庆桥</w:t>
      </w:r>
      <w:r>
        <w:rPr>
          <w:rFonts w:hint="default" w:ascii="Times New Roman" w:hAnsi="Times New Roman" w:eastAsia="仿宋_GB2312" w:cs="Times New Roman"/>
          <w:sz w:val="32"/>
          <w:szCs w:val="32"/>
          <w:u w:val="none"/>
          <w:lang w:val="en-US" w:eastAsia="zh-CN"/>
        </w:rPr>
        <w:t>凤凰山体育小镇</w:t>
      </w:r>
      <w:r>
        <w:rPr>
          <w:rFonts w:hint="eastAsia" w:ascii="Times New Roman" w:hAnsi="Times New Roman" w:eastAsia="仿宋_GB2312" w:cs="Times New Roman"/>
          <w:sz w:val="32"/>
          <w:szCs w:val="32"/>
          <w:u w:val="none"/>
          <w:lang w:val="en-US" w:eastAsia="zh-CN"/>
        </w:rPr>
        <w:t>达成合作意向，七彩小镇达成合作框架协议，预计投资2.5亿元。</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（二）群众文体活动异彩纷呈。</w:t>
      </w:r>
      <w:r>
        <w:rPr>
          <w:rFonts w:hint="eastAsia" w:ascii="Times New Roman" w:hAnsi="Times New Roman" w:eastAsia="仿宋_GB2312" w:cs="Times New Roman"/>
          <w:sz w:val="32"/>
          <w:szCs w:val="32"/>
          <w:lang w:val="en-US" w:eastAsia="zh-CN"/>
        </w:rPr>
        <w:t>开展了“特色文化创建活动”，以政府购买公益性演出为依托，结合“广场文化”广泛开展“文化下乡”活动。</w:t>
      </w:r>
      <w:r>
        <w:rPr>
          <w:rFonts w:hint="eastAsia" w:ascii="仿宋_GB2312" w:hAnsi="仿宋_GB2312" w:eastAsia="仿宋_GB2312" w:cs="仿宋_GB2312"/>
          <w:b/>
          <w:bCs/>
          <w:sz w:val="32"/>
          <w:szCs w:val="32"/>
          <w:lang w:val="en-US" w:eastAsia="zh-CN"/>
        </w:rPr>
        <w:t>一是文化惠民常态化。</w:t>
      </w:r>
      <w:r>
        <w:rPr>
          <w:rFonts w:hint="eastAsia" w:ascii="Times New Roman" w:hAnsi="Times New Roman" w:eastAsia="仿宋_GB2312" w:cs="Times New Roman"/>
          <w:b w:val="0"/>
          <w:bCs w:val="0"/>
          <w:sz w:val="32"/>
          <w:szCs w:val="32"/>
          <w:lang w:val="en-US" w:eastAsia="zh-CN"/>
        </w:rPr>
        <w:t>元旦、</w:t>
      </w:r>
      <w:r>
        <w:rPr>
          <w:rFonts w:hint="eastAsia" w:ascii="仿宋_GB2312" w:hAnsi="仿宋_GB2312" w:eastAsia="仿宋_GB2312" w:cs="仿宋_GB2312"/>
          <w:sz w:val="32"/>
          <w:szCs w:val="32"/>
          <w:lang w:val="en-US" w:eastAsia="zh-CN"/>
        </w:rPr>
        <w:t>春节期间开展</w:t>
      </w:r>
      <w:r>
        <w:rPr>
          <w:rFonts w:hint="default" w:ascii="Times New Roman" w:hAnsi="Times New Roman" w:eastAsia="仿宋_GB2312" w:cs="Times New Roman"/>
          <w:sz w:val="32"/>
          <w:szCs w:val="32"/>
          <w:lang w:val="en-US" w:eastAsia="zh-CN"/>
        </w:rPr>
        <w:t>送文化下乡</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，出动宣传车三台24（辆）次，书写春联2000余幅，展出博物、非遗、执法类宣传版面160（幅）次，发放各类资料3000多份，慰问演出8场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购买公益性演出216场</w:t>
      </w:r>
      <w:r>
        <w:rPr>
          <w:rFonts w:hint="eastAsia" w:ascii="Times New Roman" w:hAnsi="Times New Roman" w:eastAsia="仿宋_GB2312" w:cs="Times New Roman"/>
          <w:sz w:val="32"/>
          <w:szCs w:val="32"/>
          <w:lang w:val="en-US" w:eastAsia="zh-CN"/>
        </w:rPr>
        <w:t>，已完成演出52场</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b/>
          <w:bCs/>
          <w:sz w:val="32"/>
          <w:szCs w:val="32"/>
          <w:lang w:val="en-US" w:eastAsia="zh-CN"/>
        </w:rPr>
        <w:t>二是活动创建多样化。</w:t>
      </w:r>
      <w:r>
        <w:rPr>
          <w:rFonts w:hint="eastAsia" w:ascii="Times New Roman" w:hAnsi="Times New Roman" w:eastAsia="仿宋_GB2312" w:cs="Times New Roman"/>
          <w:b w:val="0"/>
          <w:bCs w:val="0"/>
          <w:sz w:val="32"/>
          <w:szCs w:val="32"/>
          <w:lang w:val="en-US" w:eastAsia="zh-CN"/>
        </w:rPr>
        <w:t>调动</w:t>
      </w:r>
      <w:r>
        <w:rPr>
          <w:rFonts w:hint="eastAsia" w:ascii="Times New Roman" w:hAnsi="Times New Roman" w:eastAsia="仿宋_GB2312" w:cs="Times New Roman"/>
          <w:sz w:val="32"/>
          <w:szCs w:val="32"/>
          <w:lang w:val="en-US" w:eastAsia="zh-CN"/>
        </w:rPr>
        <w:t>机关单位和社会各方力量，</w:t>
      </w:r>
      <w:r>
        <w:rPr>
          <w:rFonts w:hint="default" w:ascii="Times New Roman" w:hAnsi="Times New Roman" w:eastAsia="仿宋_GB2312" w:cs="Times New Roman"/>
          <w:sz w:val="32"/>
          <w:szCs w:val="32"/>
          <w:lang w:val="en-US" w:eastAsia="zh-CN"/>
        </w:rPr>
        <w:t>举办宁县首届文旅产业融合发展大会暨“花海炫宁州文化旅游周”</w:t>
      </w:r>
      <w:r>
        <w:rPr>
          <w:rFonts w:hint="eastAsia" w:ascii="Times New Roman" w:hAnsi="Times New Roman" w:eastAsia="仿宋_GB2312" w:cs="Times New Roman"/>
          <w:sz w:val="32"/>
          <w:szCs w:val="32"/>
          <w:lang w:val="en-US" w:eastAsia="zh-CN"/>
        </w:rPr>
        <w:t>、“石榴籽”杯社区篮球运动会、职工羽毛球运动会等活动。</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是艺展培训专题化。</w:t>
      </w:r>
      <w:r>
        <w:rPr>
          <w:rFonts w:hint="default" w:ascii="Times New Roman" w:hAnsi="Times New Roman" w:eastAsia="仿宋_GB2312" w:cs="Times New Roman"/>
          <w:b w:val="0"/>
          <w:bCs w:val="0"/>
          <w:sz w:val="32"/>
          <w:szCs w:val="32"/>
          <w:lang w:val="en-US" w:eastAsia="zh-CN"/>
        </w:rPr>
        <w:t>举</w:t>
      </w:r>
      <w:r>
        <w:rPr>
          <w:rFonts w:hint="default" w:ascii="Times New Roman" w:hAnsi="Times New Roman" w:eastAsia="仿宋_GB2312" w:cs="Times New Roman"/>
          <w:sz w:val="32"/>
          <w:szCs w:val="32"/>
          <w:lang w:val="en-US" w:eastAsia="zh-CN"/>
        </w:rPr>
        <w:t>办书画作品</w:t>
      </w:r>
      <w:r>
        <w:rPr>
          <w:rFonts w:hint="eastAsia" w:ascii="Times New Roman" w:hAnsi="Times New Roman" w:eastAsia="仿宋_GB2312" w:cs="Times New Roman"/>
          <w:sz w:val="32"/>
          <w:szCs w:val="32"/>
          <w:lang w:val="en-US" w:eastAsia="zh-CN"/>
        </w:rPr>
        <w:t>线上</w:t>
      </w:r>
      <w:r>
        <w:rPr>
          <w:rFonts w:hint="default" w:ascii="Times New Roman" w:hAnsi="Times New Roman" w:eastAsia="仿宋_GB2312" w:cs="Times New Roman"/>
          <w:sz w:val="32"/>
          <w:szCs w:val="32"/>
          <w:lang w:val="en-US" w:eastAsia="zh-CN"/>
        </w:rPr>
        <w:t>展、石雕雕刻技艺</w:t>
      </w:r>
      <w:r>
        <w:rPr>
          <w:rFonts w:hint="eastAsia" w:ascii="Times New Roman" w:hAnsi="Times New Roman" w:eastAsia="仿宋_GB2312" w:cs="Times New Roman"/>
          <w:sz w:val="32"/>
          <w:szCs w:val="32"/>
          <w:lang w:val="en-US" w:eastAsia="zh-CN"/>
        </w:rPr>
        <w:t>及行政执法技能业务大练兵</w:t>
      </w:r>
      <w:r>
        <w:rPr>
          <w:rFonts w:hint="default" w:ascii="Times New Roman" w:hAnsi="Times New Roman" w:eastAsia="仿宋_GB2312" w:cs="Times New Roman"/>
          <w:sz w:val="32"/>
          <w:szCs w:val="32"/>
          <w:lang w:val="en-US" w:eastAsia="zh-CN"/>
        </w:rPr>
        <w:t>等培训活动，展出各类书画名家作品</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00余幅，培训</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0多人次，其中参加省、市文化业务培训</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批次，6人次。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（三）广播电视和宣传工作取得新成绩。</w:t>
      </w:r>
      <w:r>
        <w:rPr>
          <w:rFonts w:hint="eastAsia" w:ascii="Times New Roman" w:hAnsi="Times New Roman" w:eastAsia="仿宋_GB2312" w:cs="Times New Roman"/>
          <w:sz w:val="32"/>
          <w:szCs w:val="32"/>
          <w:lang w:val="en-US" w:eastAsia="zh-CN"/>
        </w:rPr>
        <w:t>深挖全县文旅资源禀赋，不断创新、丰富宣传载体，着力提高宣传质量和水平。</w:t>
      </w:r>
      <w:r>
        <w:rPr>
          <w:rFonts w:hint="eastAsia" w:ascii="仿宋_GB2312" w:hAnsi="仿宋_GB2312" w:eastAsia="仿宋_GB2312" w:cs="仿宋_GB2312"/>
          <w:b/>
          <w:bCs/>
          <w:sz w:val="32"/>
          <w:szCs w:val="32"/>
          <w:lang w:val="en-US" w:eastAsia="zh-CN"/>
        </w:rPr>
        <w:t>一是对外宣传特色化。</w:t>
      </w:r>
      <w:r>
        <w:rPr>
          <w:rFonts w:hint="default" w:ascii="Times New Roman" w:hAnsi="Times New Roman" w:eastAsia="仿宋_GB2312" w:cs="Times New Roman"/>
          <w:sz w:val="32"/>
          <w:szCs w:val="32"/>
          <w:lang w:val="en-US" w:eastAsia="zh-CN"/>
        </w:rPr>
        <w:t>改版宁县文旅局官方账号为“宁县文旅奋进号”，以“讲好宁县故事 助力乡村振兴”为目标，在抖音、快手、今日头条发布历史文化、民俗风情、文旅产业等信息268条、短视频460期，累计播放80万次、点赞约30万，省、市采纳信息31条。“宁县文旅奋进号”连续</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个月入围庆阳市政务抖音传播力前20名。</w:t>
      </w:r>
      <w:r>
        <w:rPr>
          <w:rFonts w:hint="eastAsia" w:ascii="仿宋_GB2312" w:hAnsi="仿宋_GB2312" w:eastAsia="仿宋_GB2312" w:cs="仿宋_GB2312"/>
          <w:b/>
          <w:bCs/>
          <w:sz w:val="32"/>
          <w:szCs w:val="32"/>
          <w:lang w:val="en-US" w:eastAsia="zh-CN"/>
        </w:rPr>
        <w:t>二是宣传形式多样化。</w:t>
      </w:r>
      <w:r>
        <w:rPr>
          <w:rFonts w:hint="default" w:ascii="Times New Roman" w:hAnsi="Times New Roman" w:eastAsia="仿宋_GB2312" w:cs="Times New Roman"/>
          <w:sz w:val="32"/>
          <w:szCs w:val="32"/>
          <w:lang w:val="en-US" w:eastAsia="zh-CN"/>
        </w:rPr>
        <w:t>举办“4.23世界读书日纪念活动”、“5.18世界博物馆日”、“5.19中国旅游日”、“文化和自然遗产日”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“8.8全民健身日”等文</w:t>
      </w:r>
      <w:r>
        <w:rPr>
          <w:rFonts w:hint="eastAsia" w:ascii="Times New Roman" w:hAnsi="Times New Roman" w:eastAsia="仿宋_GB2312" w:cs="Times New Roman"/>
          <w:sz w:val="32"/>
          <w:szCs w:val="32"/>
          <w:lang w:val="en-US" w:eastAsia="zh-CN"/>
        </w:rPr>
        <w:t>体宣传</w:t>
      </w:r>
      <w:r>
        <w:rPr>
          <w:rFonts w:hint="default" w:ascii="Times New Roman" w:hAnsi="Times New Roman" w:eastAsia="仿宋_GB2312" w:cs="Times New Roman"/>
          <w:sz w:val="32"/>
          <w:szCs w:val="32"/>
          <w:lang w:val="en-US" w:eastAsia="zh-CN"/>
        </w:rPr>
        <w:t>服务活动，出动宣传</w:t>
      </w:r>
      <w:r>
        <w:rPr>
          <w:rFonts w:hint="eastAsia" w:ascii="Times New Roman" w:hAnsi="Times New Roman" w:eastAsia="仿宋_GB2312" w:cs="Times New Roman"/>
          <w:sz w:val="32"/>
          <w:szCs w:val="32"/>
          <w:lang w:val="en-US" w:eastAsia="zh-CN"/>
        </w:rPr>
        <w:t>车辆</w:t>
      </w:r>
      <w:r>
        <w:rPr>
          <w:rFonts w:hint="default" w:ascii="Times New Roman" w:hAnsi="Times New Roman" w:eastAsia="仿宋_GB2312" w:cs="Times New Roman"/>
          <w:sz w:val="32"/>
          <w:szCs w:val="32"/>
          <w:lang w:val="en-US" w:eastAsia="zh-CN"/>
        </w:rPr>
        <w:t>6次，展出各类宣传版面160幅，发放各类宣传及科普资料3000多份。</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是意识形态责任</w:t>
      </w:r>
      <w:r>
        <w:rPr>
          <w:rFonts w:hint="eastAsia" w:ascii="仿宋_GB2312" w:hAnsi="仿宋_GB2312" w:eastAsia="仿宋_GB2312" w:cs="仿宋_GB2312"/>
          <w:b/>
          <w:bCs/>
          <w:sz w:val="32"/>
          <w:szCs w:val="32"/>
          <w:lang w:val="en-US" w:eastAsia="zh-CN"/>
        </w:rPr>
        <w:t>化。</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US" w:eastAsia="zh-CN"/>
        </w:rPr>
        <w:t>履行领导班子“一岗双责”和党支部书记第一责任人职责，制定了《文体广电旅游局意识形态工作实施方案》，成立了文体广电旅游局意识形态工作领导小组，建立了意识形态分析和学习制度，党总支与下属支部签订《意识形态工作责任书》</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将全系统干部职工的QQ号、微信号和建立的工作QQ群、微信群如实进行登记，加强日常监管，全面提高干部职工的责任意识和自律能力。</w:t>
      </w:r>
      <w:r>
        <w:rPr>
          <w:rFonts w:hint="eastAsia" w:ascii="Times New Roman" w:hAnsi="Times New Roman" w:eastAsia="仿宋_GB2312" w:cs="Times New Roman"/>
          <w:b/>
          <w:bCs/>
          <w:sz w:val="32"/>
          <w:szCs w:val="32"/>
          <w:lang w:val="en-US" w:eastAsia="zh-CN"/>
        </w:rPr>
        <w:t>四是安全播出常态化。</w:t>
      </w:r>
      <w:r>
        <w:rPr>
          <w:rFonts w:hint="eastAsia" w:ascii="Times New Roman" w:hAnsi="Times New Roman" w:eastAsia="仿宋_GB2312" w:cs="Times New Roman"/>
          <w:sz w:val="32"/>
          <w:szCs w:val="32"/>
          <w:lang w:val="en-US" w:eastAsia="zh-CN"/>
        </w:rPr>
        <w:t>局党组将安全播出作为重大政治任务来抓，多次召开专题会议安排部署，成立了领导小组，签订了责任书，严格落实班子成员带班、24小时值班制度，做到天天有记录、层层有记录、事事有记录。</w:t>
      </w:r>
      <w:r>
        <w:rPr>
          <w:rFonts w:hint="default" w:ascii="Times New Roman" w:hAnsi="Times New Roman" w:eastAsia="仿宋_GB2312" w:cs="Times New Roman"/>
          <w:sz w:val="32"/>
          <w:szCs w:val="32"/>
          <w:lang w:val="en-US" w:eastAsia="zh-CN"/>
        </w:rPr>
        <w:t>圆满完成了</w:t>
      </w:r>
      <w:r>
        <w:rPr>
          <w:rFonts w:hint="eastAsia" w:ascii="Times New Roman" w:hAnsi="Times New Roman" w:eastAsia="仿宋_GB2312" w:cs="Times New Roman"/>
          <w:sz w:val="32"/>
          <w:szCs w:val="32"/>
          <w:lang w:val="en-US" w:eastAsia="zh-CN"/>
        </w:rPr>
        <w:t>党的二十大、</w:t>
      </w:r>
      <w:r>
        <w:rPr>
          <w:rFonts w:hint="default" w:ascii="Times New Roman" w:hAnsi="Times New Roman" w:eastAsia="仿宋_GB2312" w:cs="Times New Roman"/>
          <w:sz w:val="32"/>
          <w:szCs w:val="32"/>
          <w:lang w:val="en-US" w:eastAsia="zh-CN"/>
        </w:rPr>
        <w:t>甘肃省第十四次党代会安全播出任务</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（四）文旅产业发展活力涌现。</w:t>
      </w:r>
      <w:r>
        <w:rPr>
          <w:rFonts w:hint="default" w:ascii="Times New Roman" w:hAnsi="Times New Roman" w:eastAsia="仿宋_GB2312" w:cs="Times New Roman"/>
          <w:sz w:val="32"/>
          <w:szCs w:val="32"/>
          <w:lang w:val="en-US" w:eastAsia="zh-CN"/>
        </w:rPr>
        <w:t>新增文旅企业6家、体育彩票销售点2个，建办“小手工”扶贫车间3个，累计注册企业166家，从业人员4018人，资产总额达到4.09亿元，</w:t>
      </w:r>
      <w:r>
        <w:rPr>
          <w:rFonts w:hint="eastAsia" w:ascii="Times New Roman" w:hAnsi="Times New Roman" w:eastAsia="仿宋_GB2312" w:cs="Times New Roman"/>
          <w:sz w:val="32"/>
          <w:szCs w:val="32"/>
          <w:lang w:val="en-US" w:eastAsia="zh-CN"/>
        </w:rPr>
        <w:t>分红7.85万元。年</w:t>
      </w:r>
      <w:r>
        <w:rPr>
          <w:rFonts w:hint="default" w:ascii="Times New Roman" w:hAnsi="Times New Roman" w:eastAsia="仿宋_GB2312" w:cs="Times New Roman"/>
          <w:sz w:val="32"/>
          <w:szCs w:val="32"/>
          <w:lang w:val="en-US" w:eastAsia="zh-CN"/>
        </w:rPr>
        <w:t>接待游客48.87万人次，实现旅游收入1.2亿元。</w:t>
      </w:r>
      <w:r>
        <w:rPr>
          <w:rFonts w:hint="default" w:ascii="Times New Roman" w:hAnsi="Times New Roman" w:eastAsia="仿宋_GB2312" w:cs="Times New Roman"/>
          <w:b/>
          <w:bCs/>
          <w:sz w:val="32"/>
          <w:szCs w:val="32"/>
          <w:lang w:val="en-US" w:eastAsia="zh-CN"/>
        </w:rPr>
        <w:t>一是实现旅游</w:t>
      </w:r>
      <w:r>
        <w:rPr>
          <w:rFonts w:hint="eastAsia" w:ascii="Times New Roman" w:hAnsi="Times New Roman" w:eastAsia="仿宋_GB2312" w:cs="Times New Roman"/>
          <w:b/>
          <w:bCs/>
          <w:sz w:val="32"/>
          <w:szCs w:val="32"/>
          <w:lang w:val="en-US" w:eastAsia="zh-CN"/>
        </w:rPr>
        <w:t>品牌</w:t>
      </w:r>
      <w:r>
        <w:rPr>
          <w:rFonts w:hint="default" w:ascii="Times New Roman" w:hAnsi="Times New Roman" w:eastAsia="仿宋_GB2312" w:cs="Times New Roman"/>
          <w:b/>
          <w:bCs/>
          <w:sz w:val="32"/>
          <w:szCs w:val="32"/>
          <w:lang w:val="en-US" w:eastAsia="zh-CN"/>
        </w:rPr>
        <w:t>突破。</w:t>
      </w:r>
      <w:r>
        <w:rPr>
          <w:rFonts w:hint="eastAsia" w:ascii="Times New Roman" w:hAnsi="Times New Roman" w:eastAsia="仿宋_GB2312" w:cs="Times New Roman"/>
          <w:sz w:val="32"/>
          <w:szCs w:val="32"/>
          <w:lang w:val="en-US" w:eastAsia="zh-CN"/>
        </w:rPr>
        <w:t>将义渠百花园、正阳苹果运动公园成功创建为国家3A级景区，我县当年创建3A级景区数量（2个）和现存3A级景区数量（4个）为全市之首。另外，义渠百花园</w:t>
      </w:r>
      <w:r>
        <w:rPr>
          <w:rFonts w:hint="default" w:ascii="Times New Roman" w:hAnsi="Times New Roman" w:eastAsia="仿宋_GB2312" w:cs="Times New Roman"/>
          <w:sz w:val="32"/>
          <w:szCs w:val="32"/>
          <w:lang w:val="en-US" w:eastAsia="zh-CN"/>
        </w:rPr>
        <w:t>景区被评为“甘肃省15条夏季精品旅游线路之一”。</w:t>
      </w:r>
      <w:r>
        <w:rPr>
          <w:rFonts w:hint="default" w:ascii="Times New Roman" w:hAnsi="Times New Roman" w:eastAsia="仿宋_GB2312" w:cs="Times New Roman"/>
          <w:b/>
          <w:bCs/>
          <w:sz w:val="32"/>
          <w:szCs w:val="32"/>
          <w:lang w:val="en-US" w:eastAsia="zh-CN"/>
        </w:rPr>
        <w:t>二是开展“千名干部帮千企”活动。</w:t>
      </w:r>
      <w:r>
        <w:rPr>
          <w:rFonts w:hint="default" w:ascii="Times New Roman" w:hAnsi="Times New Roman" w:eastAsia="仿宋_GB2312" w:cs="Times New Roman"/>
          <w:sz w:val="32"/>
          <w:szCs w:val="32"/>
          <w:lang w:val="en-US" w:eastAsia="zh-CN"/>
        </w:rPr>
        <w:t>针对印象义渠莲花池景区经营现状，开展“1元租金”招商活动，吸引客商</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批次现场考察，</w:t>
      </w:r>
      <w:r>
        <w:rPr>
          <w:rFonts w:hint="eastAsia" w:ascii="Times New Roman" w:hAnsi="Times New Roman" w:eastAsia="仿宋_GB2312" w:cs="Times New Roman"/>
          <w:sz w:val="32"/>
          <w:szCs w:val="32"/>
          <w:lang w:val="en-US" w:eastAsia="zh-CN"/>
        </w:rPr>
        <w:t>虽未</w:t>
      </w:r>
      <w:r>
        <w:rPr>
          <w:rFonts w:hint="default" w:ascii="Times New Roman" w:hAnsi="Times New Roman" w:eastAsia="仿宋_GB2312" w:cs="Times New Roman"/>
          <w:sz w:val="32"/>
          <w:szCs w:val="32"/>
          <w:lang w:val="en-US" w:eastAsia="zh-CN"/>
        </w:rPr>
        <w:t>达成合作意向</w:t>
      </w:r>
      <w:r>
        <w:rPr>
          <w:rFonts w:hint="eastAsia" w:ascii="Times New Roman" w:hAnsi="Times New Roman" w:eastAsia="仿宋_GB2312" w:cs="Times New Roman"/>
          <w:sz w:val="32"/>
          <w:szCs w:val="32"/>
          <w:lang w:val="en-US" w:eastAsia="zh-CN"/>
        </w:rPr>
        <w:t>，但宣传推广了景区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是强化疫情应对。</w:t>
      </w:r>
      <w:r>
        <w:rPr>
          <w:rFonts w:hint="default" w:ascii="Times New Roman" w:hAnsi="Times New Roman" w:eastAsia="仿宋_GB2312" w:cs="Times New Roman"/>
          <w:sz w:val="32"/>
          <w:szCs w:val="32"/>
          <w:lang w:val="en-US" w:eastAsia="zh-CN"/>
        </w:rPr>
        <w:t>建立研判调度、报备服务、物质保障机制，出台《宁县文旅行业疫情防控工作方案》和《疫情防控应急预案》，帮助企业纾困解难2起，有效拉动了景区、酒店、餐饮等服务行业快速复苏。</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bCs/>
          <w:sz w:val="32"/>
          <w:szCs w:val="32"/>
          <w:lang w:val="en-US" w:eastAsia="zh-CN"/>
        </w:rPr>
        <w:t>（五）文物保护工作全面提升。</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健全文物保护工作机制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在宁县文体广电和旅游局加挂文物局牌子，</w:t>
      </w:r>
      <w:r>
        <w:rPr>
          <w:rFonts w:hint="eastAsia" w:ascii="Times New Roman" w:hAnsi="Times New Roman" w:eastAsia="仿宋_GB2312" w:cs="Times New Roman"/>
          <w:b w:val="0"/>
          <w:bCs w:val="0"/>
          <w:sz w:val="32"/>
          <w:szCs w:val="32"/>
          <w:lang w:val="en-US" w:eastAsia="zh-CN"/>
        </w:rPr>
        <w:t>成</w:t>
      </w:r>
      <w:r>
        <w:rPr>
          <w:rFonts w:hint="default" w:ascii="Times New Roman" w:hAnsi="Times New Roman" w:eastAsia="仿宋_GB2312" w:cs="Times New Roman"/>
          <w:b w:val="0"/>
          <w:bCs w:val="0"/>
          <w:color w:val="auto"/>
          <w:kern w:val="2"/>
          <w:sz w:val="32"/>
          <w:szCs w:val="32"/>
          <w:lang w:val="en-US" w:eastAsia="zh-CN" w:bidi="ar"/>
        </w:rPr>
        <w:t>立宁县文物保护所，加挂宁县石家及遇村遗址保护站牌子。为全县62处县级以上文保单位配备文保人员，与乡镇</w:t>
      </w:r>
      <w:r>
        <w:rPr>
          <w:rFonts w:hint="eastAsia" w:ascii="Times New Roman" w:hAnsi="Times New Roman" w:eastAsia="仿宋_GB2312" w:cs="Times New Roman"/>
          <w:b w:val="0"/>
          <w:bCs w:val="0"/>
          <w:color w:val="auto"/>
          <w:kern w:val="2"/>
          <w:sz w:val="32"/>
          <w:szCs w:val="32"/>
          <w:lang w:val="en-US" w:eastAsia="zh-CN" w:bidi="ar"/>
        </w:rPr>
        <w:t>、</w:t>
      </w:r>
      <w:r>
        <w:rPr>
          <w:rFonts w:hint="default" w:ascii="Times New Roman" w:hAnsi="Times New Roman" w:eastAsia="仿宋_GB2312" w:cs="Times New Roman"/>
          <w:b w:val="0"/>
          <w:bCs w:val="0"/>
          <w:color w:val="auto"/>
          <w:kern w:val="2"/>
          <w:sz w:val="32"/>
          <w:szCs w:val="32"/>
          <w:lang w:val="en-US" w:eastAsia="zh-CN" w:bidi="ar"/>
        </w:rPr>
        <w:t>保护小组签订了《文物安全目标责任书》，排查整</w:t>
      </w:r>
      <w:r>
        <w:rPr>
          <w:rFonts w:hint="eastAsia" w:ascii="Times New Roman" w:hAnsi="Times New Roman" w:eastAsia="仿宋_GB2312" w:cs="Times New Roman"/>
          <w:b w:val="0"/>
          <w:bCs w:val="0"/>
          <w:color w:val="auto"/>
          <w:kern w:val="2"/>
          <w:sz w:val="32"/>
          <w:szCs w:val="32"/>
          <w:lang w:val="en-US" w:eastAsia="zh-CN" w:bidi="ar"/>
        </w:rPr>
        <w:t>治</w:t>
      </w:r>
      <w:r>
        <w:rPr>
          <w:rFonts w:hint="default" w:ascii="Times New Roman" w:hAnsi="Times New Roman" w:eastAsia="仿宋_GB2312" w:cs="Times New Roman"/>
          <w:b w:val="0"/>
          <w:bCs w:val="0"/>
          <w:color w:val="auto"/>
          <w:kern w:val="2"/>
          <w:sz w:val="32"/>
          <w:szCs w:val="32"/>
          <w:lang w:val="en-US" w:eastAsia="zh-CN" w:bidi="ar"/>
        </w:rPr>
        <w:t>文物安全隐患16处。</w:t>
      </w:r>
      <w:r>
        <w:rPr>
          <w:rFonts w:hint="default" w:ascii="Times New Roman" w:hAnsi="Times New Roman" w:eastAsia="仿宋_GB2312" w:cs="Times New Roman"/>
          <w:b/>
          <w:bCs/>
          <w:color w:val="auto"/>
          <w:kern w:val="2"/>
          <w:sz w:val="32"/>
          <w:szCs w:val="32"/>
          <w:lang w:val="en-US" w:eastAsia="zh-CN" w:bidi="ar"/>
        </w:rPr>
        <w:t>二是</w:t>
      </w:r>
      <w:r>
        <w:rPr>
          <w:rFonts w:hint="default" w:ascii="Times New Roman" w:hAnsi="Times New Roman" w:eastAsia="仿宋_GB2312" w:cs="Times New Roman"/>
          <w:b w:val="0"/>
          <w:bCs w:val="0"/>
          <w:color w:val="auto"/>
          <w:kern w:val="2"/>
          <w:sz w:val="32"/>
          <w:szCs w:val="32"/>
          <w:lang w:val="en-US" w:eastAsia="zh-CN" w:bidi="ar"/>
        </w:rPr>
        <w:t>联合公安部门严厉打击文物犯罪行为，共收缴文物1661件。</w:t>
      </w:r>
      <w:r>
        <w:rPr>
          <w:rFonts w:hint="default" w:ascii="Times New Roman" w:hAnsi="Times New Roman" w:eastAsia="仿宋_GB2312" w:cs="Times New Roman"/>
          <w:b/>
          <w:bCs/>
          <w:color w:val="auto"/>
          <w:kern w:val="2"/>
          <w:sz w:val="32"/>
          <w:szCs w:val="32"/>
          <w:lang w:val="en-US" w:eastAsia="zh-CN" w:bidi="ar"/>
        </w:rPr>
        <w:t>三是</w:t>
      </w:r>
      <w:r>
        <w:rPr>
          <w:rFonts w:hint="default" w:ascii="Times New Roman" w:hAnsi="Times New Roman" w:eastAsia="仿宋_GB2312" w:cs="Times New Roman"/>
          <w:b w:val="0"/>
          <w:bCs w:val="0"/>
          <w:sz w:val="32"/>
          <w:szCs w:val="32"/>
          <w:lang w:val="en-US" w:eastAsia="zh-CN"/>
        </w:rPr>
        <w:t>开通今日头条账号，对《宁州遗珍》、《宁州瑰宝》两个板块进行线上展览，已发布</w:t>
      </w:r>
      <w:r>
        <w:rPr>
          <w:rFonts w:hint="eastAsia" w:ascii="Times New Roman" w:hAnsi="Times New Roman" w:eastAsia="仿宋_GB2312" w:cs="Times New Roman"/>
          <w:b w:val="0"/>
          <w:bCs w:val="0"/>
          <w:sz w:val="32"/>
          <w:szCs w:val="32"/>
          <w:lang w:val="en-US" w:eastAsia="zh-CN"/>
        </w:rPr>
        <w:t>113</w:t>
      </w:r>
      <w:r>
        <w:rPr>
          <w:rFonts w:hint="default" w:ascii="Times New Roman" w:hAnsi="Times New Roman" w:eastAsia="仿宋_GB2312" w:cs="Times New Roman"/>
          <w:b w:val="0"/>
          <w:bCs w:val="0"/>
          <w:sz w:val="32"/>
          <w:szCs w:val="32"/>
          <w:lang w:val="en-US" w:eastAsia="zh-CN"/>
        </w:rPr>
        <w:t>期，圈粉8000余人，点击量</w:t>
      </w:r>
      <w:r>
        <w:rPr>
          <w:rFonts w:hint="eastAsia" w:ascii="Times New Roman" w:hAnsi="Times New Roman" w:eastAsia="仿宋_GB2312" w:cs="Times New Roman"/>
          <w:b w:val="0"/>
          <w:bCs w:val="0"/>
          <w:sz w:val="32"/>
          <w:szCs w:val="32"/>
          <w:lang w:val="en-US" w:eastAsia="zh-CN"/>
        </w:rPr>
        <w:t>超</w:t>
      </w:r>
      <w:r>
        <w:rPr>
          <w:rFonts w:hint="default" w:ascii="Times New Roman" w:hAnsi="Times New Roman" w:eastAsia="仿宋_GB2312" w:cs="Times New Roman"/>
          <w:b w:val="0"/>
          <w:bCs w:val="0"/>
          <w:sz w:val="32"/>
          <w:szCs w:val="32"/>
          <w:lang w:val="en-US" w:eastAsia="zh-CN"/>
        </w:rPr>
        <w:t>50万次。</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继续配合省考古研究所做好考古发掘工作，完成塔尔庄砖塔保护修缮工程，正在申报省市验收。</w:t>
      </w:r>
      <w:r>
        <w:rPr>
          <w:rFonts w:hint="eastAsia" w:ascii="Times New Roman" w:hAnsi="Times New Roman" w:eastAsia="仿宋_GB2312" w:cs="Times New Roman"/>
          <w:b/>
          <w:bCs/>
          <w:sz w:val="32"/>
          <w:szCs w:val="32"/>
          <w:lang w:val="en-US" w:eastAsia="zh-CN"/>
        </w:rPr>
        <w:t>五是</w:t>
      </w:r>
      <w:r>
        <w:rPr>
          <w:rFonts w:hint="eastAsia" w:ascii="Times New Roman" w:hAnsi="Times New Roman" w:eastAsia="仿宋_GB2312" w:cs="Times New Roman"/>
          <w:b w:val="0"/>
          <w:bCs w:val="0"/>
          <w:sz w:val="32"/>
          <w:szCs w:val="32"/>
          <w:lang w:val="en-US" w:eastAsia="zh-CN"/>
        </w:rPr>
        <w:t>完成小盘河水库引水入宁工程、长庆油田产能建设、</w:t>
      </w:r>
      <w:r>
        <w:rPr>
          <w:rFonts w:hint="default" w:ascii="Times New Roman" w:hAnsi="Times New Roman" w:eastAsia="仿宋_GB2312" w:cs="Times New Roman"/>
          <w:b w:val="0"/>
          <w:bCs w:val="0"/>
          <w:sz w:val="32"/>
          <w:szCs w:val="32"/>
          <w:lang w:val="en-US" w:eastAsia="zh-CN"/>
        </w:rPr>
        <w:t>陇东—山东±800kV特高压直</w:t>
      </w:r>
      <w:r>
        <w:rPr>
          <w:rFonts w:hint="eastAsia" w:ascii="Times New Roman" w:hAnsi="Times New Roman" w:eastAsia="仿宋_GB2312" w:cs="Times New Roman"/>
          <w:b w:val="0"/>
          <w:bCs w:val="0"/>
          <w:sz w:val="32"/>
          <w:szCs w:val="32"/>
          <w:lang w:val="en-US" w:eastAsia="zh-CN"/>
        </w:rPr>
        <w:t>流输电等大型重点工程涉及文物点的前期调查、文物勘探工作，实现了县域经济发展和抢救保护地下文物的有机统一。</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（六）行政执法和安全生产监管不断加强。</w:t>
      </w:r>
      <w:r>
        <w:rPr>
          <w:rFonts w:hint="eastAsia" w:ascii="Times New Roman" w:hAnsi="Times New Roman" w:eastAsia="仿宋_GB2312" w:cs="Times New Roman"/>
          <w:sz w:val="32"/>
          <w:szCs w:val="32"/>
          <w:lang w:val="en-US" w:eastAsia="zh-CN"/>
        </w:rPr>
        <w:t>积极培育文旅市场主体，优化市场区域布局和结构，着力推进文旅经营项目正规化、规模化、连锁化发展。</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加强市场环境整治。开展专项行动20余次，共出动车辆50趟（次），出动执法人员360人（次），检查各类文旅经营场所709家（次），办理许可5件、行政处罚1件，排除安全隐患20处，整改率100%，全县文旅经营场所无安全生产事故，无疫情感染事件发生。</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开展优化营商环境活动。推进“放管服”改革和“互联网+监管”，编制权责清单163项、政务信息资源目录1636条。针对涉及群众和企业到政府办事事项进行多次梳理，对外公示承诺事项2项，证明事项1项，“最多跑一次”事项38项，部门审核转报事项27项，优化了压减审批环节39个、审批条件42个，精简了申报材料75项，事项进驻县政务服务中心率100%，网办率100%，最多跑一次比率100%。</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（七）</w:t>
      </w:r>
      <w:r>
        <w:rPr>
          <w:rFonts w:hint="default" w:ascii="Times New Roman" w:hAnsi="Times New Roman" w:eastAsia="楷体_GB2312" w:cs="Times New Roman"/>
          <w:b/>
          <w:bCs/>
          <w:sz w:val="32"/>
          <w:szCs w:val="32"/>
          <w:lang w:val="en-US" w:eastAsia="zh-CN"/>
        </w:rPr>
        <w:t>非遗传承与保护成果显著。</w:t>
      </w:r>
      <w:r>
        <w:rPr>
          <w:rFonts w:hint="default" w:ascii="Times New Roman" w:hAnsi="Times New Roman" w:eastAsia="仿宋_GB2312" w:cs="Times New Roman"/>
          <w:sz w:val="32"/>
          <w:szCs w:val="32"/>
          <w:lang w:val="en-US" w:eastAsia="zh-CN"/>
        </w:rPr>
        <w:t>在普查的基础上，对全县的非遗资源进行了重点梳理，组织专人深入村组，对社火表演、政平庙会、徒手秧歌和《狄仁杰斩九龙的传说》等非遗项目进行了详细地走访调查，编撰了《县级非遗传承项目资料库》，制作了宁县非遗纪实片--《传承的力量》和微电影《毡匠》，</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登陆“学习强国”和《人民日报》新媒体平台，集中展播各类优秀非遗资源。</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（八）党风廉政建设和干部队伍综合素质明显提高。</w:t>
      </w:r>
      <w:r>
        <w:rPr>
          <w:rFonts w:hint="default" w:ascii="Times New Roman" w:hAnsi="Times New Roman" w:eastAsia="仿宋_GB2312" w:cs="Times New Roman"/>
          <w:b w:val="0"/>
          <w:bCs w:val="0"/>
          <w:sz w:val="32"/>
          <w:szCs w:val="32"/>
          <w:lang w:val="en-US" w:eastAsia="zh-CN"/>
        </w:rPr>
        <w:t>结合系统工作实际，采取行之有效的措施深入学习和贯彻习近平新时代中国特色社会主义思想，全面落实中央、省、市和县委关于党风廉政建设和反腐败工作的部署要求。</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加强制度建设。根据行业发展以及党风廉政建设和反腐败工作中的新情况、新问题，</w:t>
      </w:r>
      <w:r>
        <w:rPr>
          <w:rFonts w:hint="eastAsia" w:ascii="Times New Roman" w:hAnsi="Times New Roman" w:eastAsia="仿宋_GB2312" w:cs="Times New Roman"/>
          <w:b w:val="0"/>
          <w:bCs w:val="0"/>
          <w:sz w:val="32"/>
          <w:szCs w:val="32"/>
          <w:lang w:val="en-US" w:eastAsia="zh-CN"/>
        </w:rPr>
        <w:t>坚持</w:t>
      </w:r>
      <w:r>
        <w:rPr>
          <w:rFonts w:hint="default" w:ascii="Times New Roman" w:hAnsi="Times New Roman" w:eastAsia="仿宋_GB2312" w:cs="Times New Roman"/>
          <w:b w:val="0"/>
          <w:bCs w:val="0"/>
          <w:sz w:val="32"/>
          <w:szCs w:val="32"/>
          <w:lang w:val="en-US" w:eastAsia="zh-CN"/>
        </w:rPr>
        <w:t>周一</w:t>
      </w:r>
      <w:r>
        <w:rPr>
          <w:rFonts w:hint="eastAsia" w:ascii="Times New Roman" w:hAnsi="Times New Roman" w:eastAsia="仿宋_GB2312" w:cs="Times New Roman"/>
          <w:b w:val="0"/>
          <w:bCs w:val="0"/>
          <w:sz w:val="32"/>
          <w:szCs w:val="32"/>
          <w:lang w:val="en-US" w:eastAsia="zh-CN"/>
        </w:rPr>
        <w:t>例</w:t>
      </w:r>
      <w:r>
        <w:rPr>
          <w:rFonts w:hint="default" w:ascii="Times New Roman" w:hAnsi="Times New Roman" w:eastAsia="仿宋_GB2312" w:cs="Times New Roman"/>
          <w:b w:val="0"/>
          <w:bCs w:val="0"/>
          <w:sz w:val="32"/>
          <w:szCs w:val="32"/>
          <w:lang w:val="en-US" w:eastAsia="zh-CN"/>
        </w:rPr>
        <w:t>会</w:t>
      </w:r>
      <w:r>
        <w:rPr>
          <w:rFonts w:hint="eastAsia" w:ascii="Times New Roman" w:hAnsi="Times New Roman" w:eastAsia="仿宋_GB2312" w:cs="Times New Roman"/>
          <w:b w:val="0"/>
          <w:bCs w:val="0"/>
          <w:sz w:val="32"/>
          <w:szCs w:val="32"/>
          <w:lang w:val="en-US" w:eastAsia="zh-CN"/>
        </w:rPr>
        <w:t>和集体学习</w:t>
      </w:r>
      <w:r>
        <w:rPr>
          <w:rFonts w:hint="default" w:ascii="Times New Roman" w:hAnsi="Times New Roman" w:eastAsia="仿宋_GB2312" w:cs="Times New Roman"/>
          <w:b w:val="0"/>
          <w:bCs w:val="0"/>
          <w:sz w:val="32"/>
          <w:szCs w:val="32"/>
          <w:lang w:val="en-US" w:eastAsia="zh-CN"/>
        </w:rPr>
        <w:t>制度，总结工作经验、分析不足、推进工作落实。</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强化思想政治教育。组织党员干部认真学习习近平新时代中国特色社会主义思想、</w:t>
      </w:r>
      <w:r>
        <w:rPr>
          <w:rFonts w:hint="eastAsia" w:ascii="Times New Roman" w:hAnsi="Times New Roman" w:eastAsia="仿宋_GB2312" w:cs="Times New Roman"/>
          <w:b w:val="0"/>
          <w:bCs w:val="0"/>
          <w:sz w:val="32"/>
          <w:szCs w:val="32"/>
          <w:lang w:val="en-US" w:eastAsia="zh-CN"/>
        </w:rPr>
        <w:t>党的</w:t>
      </w:r>
      <w:r>
        <w:rPr>
          <w:rFonts w:hint="default" w:ascii="Times New Roman" w:hAnsi="Times New Roman" w:eastAsia="仿宋_GB2312" w:cs="Times New Roman"/>
          <w:b w:val="0"/>
          <w:bCs w:val="0"/>
          <w:sz w:val="32"/>
          <w:szCs w:val="32"/>
          <w:lang w:val="en-US" w:eastAsia="zh-CN"/>
        </w:rPr>
        <w:t>十九届六中全会、省十四次党代会和县十七次党代会精神，撰写心得体会39篇。</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认真开展谈心谈话活动。围绕“两型”机关创建、优化营商环境、“三学”活动，以支部为单位逐层逐级开展了谈心谈话，召开了</w:t>
      </w:r>
      <w:r>
        <w:rPr>
          <w:rFonts w:hint="eastAsia" w:ascii="Times New Roman" w:hAnsi="Times New Roman" w:eastAsia="仿宋_GB2312" w:cs="Times New Roman"/>
          <w:b w:val="0"/>
          <w:bCs w:val="0"/>
          <w:sz w:val="32"/>
          <w:szCs w:val="32"/>
          <w:lang w:val="en-US" w:eastAsia="zh-CN"/>
        </w:rPr>
        <w:t>落实“三自”要求优化营商环境专题</w:t>
      </w:r>
      <w:r>
        <w:rPr>
          <w:rFonts w:hint="default" w:ascii="Times New Roman" w:hAnsi="Times New Roman" w:eastAsia="仿宋_GB2312" w:cs="Times New Roman"/>
          <w:b w:val="0"/>
          <w:bCs w:val="0"/>
          <w:sz w:val="32"/>
          <w:szCs w:val="32"/>
          <w:lang w:val="en-US" w:eastAsia="zh-CN"/>
        </w:rPr>
        <w:t>组织生活会</w:t>
      </w:r>
      <w:r>
        <w:rPr>
          <w:rFonts w:hint="eastAsia" w:ascii="Times New Roman" w:hAnsi="Times New Roman" w:eastAsia="仿宋_GB2312" w:cs="Times New Roman"/>
          <w:b w:val="0"/>
          <w:bCs w:val="0"/>
          <w:sz w:val="32"/>
          <w:szCs w:val="32"/>
          <w:lang w:val="en-US" w:eastAsia="zh-CN"/>
        </w:rPr>
        <w:t>和民主生活会</w:t>
      </w:r>
      <w:r>
        <w:rPr>
          <w:rFonts w:hint="default" w:ascii="Times New Roman" w:hAnsi="Times New Roman" w:eastAsia="仿宋_GB2312" w:cs="Times New Roman"/>
          <w:b w:val="0"/>
          <w:bCs w:val="0"/>
          <w:sz w:val="32"/>
          <w:szCs w:val="32"/>
          <w:lang w:val="en-US" w:eastAsia="zh-CN"/>
        </w:rPr>
        <w:t>，征求到思想政治、理论学习、干事创业3大方面意见建议11条，根据征集到的意见和建议，制定了切实可行的整改措施，建立了整改台账，并</w:t>
      </w:r>
      <w:r>
        <w:rPr>
          <w:rFonts w:hint="eastAsia" w:ascii="Times New Roman" w:hAnsi="Times New Roman" w:eastAsia="仿宋_GB2312" w:cs="Times New Roman"/>
          <w:b w:val="0"/>
          <w:bCs w:val="0"/>
          <w:sz w:val="32"/>
          <w:szCs w:val="32"/>
          <w:lang w:val="en-US" w:eastAsia="zh-CN"/>
        </w:rPr>
        <w:t>按期整改</w:t>
      </w:r>
      <w:r>
        <w:rPr>
          <w:rFonts w:hint="default" w:ascii="Times New Roman" w:hAnsi="Times New Roman" w:eastAsia="仿宋_GB2312" w:cs="Times New Roman"/>
          <w:b w:val="0"/>
          <w:bCs w:val="0"/>
          <w:sz w:val="32"/>
          <w:szCs w:val="32"/>
          <w:lang w:val="en-US" w:eastAsia="zh-CN"/>
        </w:rPr>
        <w:t>。</w:t>
      </w:r>
    </w:p>
    <w:p>
      <w:pPr>
        <w:widowControl/>
        <w:spacing w:line="600" w:lineRule="exact"/>
        <w:jc w:val="left"/>
        <w:rPr>
          <w:rFonts w:ascii="楷体" w:hAnsi="楷体" w:eastAsia="楷体" w:cs="黑体"/>
          <w:b/>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b/>
          <w:color w:val="000000"/>
          <w:kern w:val="0"/>
          <w:sz w:val="32"/>
          <w:szCs w:val="32"/>
        </w:rPr>
        <w:t xml:space="preserve"> </w:t>
      </w:r>
      <w:r>
        <w:rPr>
          <w:rFonts w:hint="eastAsia" w:ascii="楷体" w:hAnsi="楷体" w:eastAsia="楷体" w:cs="黑体"/>
          <w:b/>
          <w:color w:val="000000"/>
          <w:kern w:val="0"/>
          <w:sz w:val="32"/>
          <w:szCs w:val="32"/>
        </w:rPr>
        <w:t xml:space="preserve"> （二）、履职效果情况： </w:t>
      </w:r>
    </w:p>
    <w:p>
      <w:pPr>
        <w:widowControl/>
        <w:spacing w:line="60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旅游</w:t>
      </w:r>
      <w:r>
        <w:rPr>
          <w:rFonts w:hint="eastAsia" w:ascii="仿宋_GB2312" w:hAnsi="仿宋_GB2312" w:eastAsia="仿宋_GB2312" w:cs="仿宋_GB2312"/>
          <w:color w:val="000000"/>
          <w:kern w:val="0"/>
          <w:sz w:val="32"/>
          <w:szCs w:val="32"/>
          <w:lang w:val="en-US" w:eastAsia="zh-CN"/>
        </w:rPr>
        <w:t>事业</w:t>
      </w:r>
      <w:r>
        <w:rPr>
          <w:rFonts w:hint="eastAsia" w:ascii="仿宋_GB2312" w:hAnsi="仿宋_GB2312" w:eastAsia="仿宋_GB2312" w:cs="仿宋_GB2312"/>
          <w:color w:val="000000"/>
          <w:kern w:val="0"/>
          <w:sz w:val="32"/>
          <w:szCs w:val="32"/>
        </w:rPr>
        <w:t>、公共文化服务体系建设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全民</w:t>
      </w:r>
      <w:r>
        <w:rPr>
          <w:rFonts w:hint="eastAsia" w:ascii="仿宋_GB2312" w:hAnsi="仿宋_GB2312" w:eastAsia="仿宋_GB2312" w:cs="仿宋_GB2312"/>
          <w:color w:val="000000"/>
          <w:kern w:val="0"/>
          <w:sz w:val="32"/>
          <w:szCs w:val="32"/>
          <w:lang w:val="en-US" w:eastAsia="zh-CN"/>
        </w:rPr>
        <w:t>健身和广播电视安全播出都</w:t>
      </w:r>
      <w:r>
        <w:rPr>
          <w:rFonts w:hint="eastAsia" w:ascii="仿宋_GB2312" w:hAnsi="仿宋_GB2312" w:eastAsia="仿宋_GB2312" w:cs="仿宋_GB2312"/>
          <w:color w:val="000000"/>
          <w:kern w:val="0"/>
          <w:sz w:val="32"/>
          <w:szCs w:val="32"/>
        </w:rPr>
        <w:t>进一步</w:t>
      </w:r>
      <w:r>
        <w:rPr>
          <w:rFonts w:hint="eastAsia" w:ascii="仿宋_GB2312" w:hAnsi="仿宋_GB2312" w:eastAsia="仿宋_GB2312" w:cs="仿宋_GB2312"/>
          <w:color w:val="000000"/>
          <w:kern w:val="0"/>
          <w:sz w:val="32"/>
          <w:szCs w:val="32"/>
          <w:lang w:val="en-US" w:eastAsia="zh-CN"/>
        </w:rPr>
        <w:t>得到了</w:t>
      </w:r>
      <w:r>
        <w:rPr>
          <w:rFonts w:hint="eastAsia" w:ascii="仿宋_GB2312" w:hAnsi="仿宋_GB2312" w:eastAsia="仿宋_GB2312" w:cs="仿宋_GB2312"/>
          <w:color w:val="000000"/>
          <w:kern w:val="0"/>
          <w:sz w:val="32"/>
          <w:szCs w:val="32"/>
        </w:rPr>
        <w:t>提升，</w:t>
      </w:r>
      <w:r>
        <w:rPr>
          <w:rFonts w:hint="eastAsia" w:ascii="仿宋_GB2312" w:hAnsi="仿宋_GB2312" w:eastAsia="仿宋_GB2312" w:cs="仿宋_GB2312"/>
          <w:color w:val="000000"/>
          <w:kern w:val="0"/>
          <w:sz w:val="32"/>
          <w:szCs w:val="32"/>
          <w:lang w:val="en-US" w:eastAsia="zh-CN"/>
        </w:rPr>
        <w:t>使我县的文体广电和旅游事业快速高质量发展。</w:t>
      </w:r>
      <w:r>
        <w:rPr>
          <w:rFonts w:hint="eastAsia" w:ascii="仿宋_GB2312" w:hAnsi="仿宋_GB2312" w:eastAsia="仿宋_GB2312" w:cs="仿宋_GB2312"/>
          <w:color w:val="000000"/>
          <w:kern w:val="0"/>
          <w:sz w:val="32"/>
          <w:szCs w:val="32"/>
        </w:rPr>
        <w:t xml:space="preserve"> </w:t>
      </w:r>
    </w:p>
    <w:p>
      <w:pPr>
        <w:widowControl/>
        <w:spacing w:line="600" w:lineRule="exact"/>
        <w:ind w:firstLine="640"/>
        <w:jc w:val="left"/>
        <w:rPr>
          <w:rFonts w:ascii="楷体" w:hAnsi="楷体" w:eastAsia="楷体" w:cs="黑体"/>
          <w:b/>
          <w:color w:val="000000"/>
          <w:kern w:val="0"/>
          <w:sz w:val="32"/>
          <w:szCs w:val="32"/>
        </w:rPr>
      </w:pPr>
      <w:r>
        <w:rPr>
          <w:rFonts w:hint="eastAsia" w:ascii="楷体" w:hAnsi="楷体" w:eastAsia="楷体" w:cs="黑体"/>
          <w:b/>
          <w:color w:val="000000"/>
          <w:kern w:val="0"/>
          <w:sz w:val="32"/>
          <w:szCs w:val="32"/>
        </w:rPr>
        <w:t>（三）、社会满意度及可持续性影响</w:t>
      </w:r>
    </w:p>
    <w:p>
      <w:pPr>
        <w:widowControl/>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color w:val="000000"/>
          <w:kern w:val="0"/>
          <w:sz w:val="32"/>
          <w:szCs w:val="32"/>
        </w:rPr>
        <w:t xml:space="preserve"> 随着</w:t>
      </w:r>
      <w:r>
        <w:rPr>
          <w:rFonts w:hint="eastAsia" w:ascii="仿宋_GB2312" w:hAnsi="仿宋_GB2312" w:eastAsia="仿宋_GB2312" w:cs="仿宋_GB2312"/>
          <w:sz w:val="32"/>
          <w:szCs w:val="32"/>
        </w:rPr>
        <w:t>公共文化服务体系建设资金和旅游产业发展专项资金的投入，全县18个乡镇42万</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群众能够在从不断完善的公共文化服务体系和乡村旅游产业中获得更多的实惠，群众满意度普遍较高。</w:t>
      </w:r>
    </w:p>
    <w:p>
      <w:pPr>
        <w:widowControl/>
        <w:spacing w:line="600" w:lineRule="exact"/>
        <w:jc w:val="left"/>
        <w:rPr>
          <w:rFonts w:ascii="黑体" w:hAnsi="黑体" w:eastAsia="黑体"/>
          <w:sz w:val="32"/>
          <w:szCs w:val="32"/>
        </w:rPr>
      </w:pPr>
      <w:r>
        <w:rPr>
          <w:rFonts w:hint="eastAsia" w:ascii="仿宋_GB2312" w:hAnsi="宋体" w:eastAsia="仿宋_GB2312" w:cs="黑体"/>
          <w:color w:val="000000"/>
          <w:kern w:val="0"/>
          <w:sz w:val="32"/>
          <w:szCs w:val="32"/>
        </w:rPr>
        <w:t xml:space="preserve">  </w:t>
      </w:r>
      <w:r>
        <w:rPr>
          <w:rFonts w:hint="eastAsia" w:ascii="黑体" w:hAnsi="黑体" w:eastAsia="黑体" w:cs="黑体"/>
          <w:color w:val="000000"/>
          <w:kern w:val="0"/>
          <w:sz w:val="32"/>
          <w:szCs w:val="32"/>
        </w:rPr>
        <w:t xml:space="preserve">  三、部门整体支出绩效中存在问题及改进措施 </w:t>
      </w:r>
    </w:p>
    <w:p>
      <w:pPr>
        <w:widowControl/>
        <w:spacing w:line="600" w:lineRule="exact"/>
        <w:jc w:val="left"/>
        <w:rPr>
          <w:rFonts w:ascii="楷体_GB2312" w:hAnsi="仿宋_GB2312" w:eastAsia="楷体_GB2312" w:cs="仿宋_GB2312"/>
          <w:b/>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_GB2312" w:hAnsi="仿宋_GB2312" w:eastAsia="楷体_GB2312" w:cs="仿宋_GB2312"/>
          <w:b/>
          <w:color w:val="000000"/>
          <w:kern w:val="0"/>
          <w:sz w:val="32"/>
          <w:szCs w:val="32"/>
        </w:rPr>
        <w:t xml:space="preserve">  （一）主要问题及原因分析 </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1.部分评价指标较为宽泛，部分资金项目效果无法量化，评价结果欠准确;</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2.部分项目支出绩效评价的结果缺乏必要的约束力，容易使财政支出绩效评价工作仅仅存在于表面，流于形式。</w:t>
      </w:r>
    </w:p>
    <w:p>
      <w:pPr>
        <w:widowControl/>
        <w:spacing w:line="600" w:lineRule="exact"/>
        <w:jc w:val="left"/>
        <w:rPr>
          <w:rFonts w:ascii="楷体_GB2312" w:hAnsi="仿宋_GB2312" w:eastAsia="楷体_GB2312" w:cs="仿宋_GB2312"/>
          <w:b/>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_GB2312" w:hAnsi="仿宋_GB2312" w:eastAsia="楷体_GB2312" w:cs="仿宋_GB2312"/>
          <w:b/>
          <w:color w:val="000000"/>
          <w:kern w:val="0"/>
          <w:sz w:val="32"/>
          <w:szCs w:val="32"/>
        </w:rPr>
        <w:t xml:space="preserve"> （二）改进的方向和具体措施 </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针对以上问题，我局将从以下三个方面进行整改</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1.细化评价指标;</w:t>
      </w:r>
    </w:p>
    <w:p>
      <w:pPr>
        <w:shd w:val="clear" w:color="auto" w:fill="FFFFFF"/>
        <w:ind w:firstLine="640"/>
        <w:rPr>
          <w:rFonts w:ascii="仿宋_GB2312" w:hAnsi="Times New Roman" w:eastAsia="仿宋_GB2312"/>
          <w:color w:val="2B2B2B"/>
          <w:sz w:val="32"/>
          <w:szCs w:val="32"/>
        </w:rPr>
      </w:pPr>
      <w:r>
        <w:rPr>
          <w:rFonts w:hint="eastAsia" w:ascii="仿宋_GB2312" w:hAnsi="Times New Roman" w:eastAsia="仿宋_GB2312"/>
          <w:color w:val="000000"/>
          <w:sz w:val="32"/>
          <w:szCs w:val="32"/>
        </w:rPr>
        <w:t>2.构建合理的绩效评价体系，重点突出岗位的差异性，采用客观公正的评价方法得出让人信服的评价结果;</w:t>
      </w:r>
    </w:p>
    <w:p>
      <w:pPr>
        <w:spacing w:line="552"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3.完善项目支出的绩效评价标准，在不同性质指标的基础上，划分出定量指标和定性指标。</w:t>
      </w:r>
    </w:p>
    <w:p>
      <w:pPr>
        <w:rPr>
          <w:rFonts w:ascii="仿宋_GB2312" w:eastAsia="仿宋_GB2312"/>
          <w:sz w:val="32"/>
          <w:szCs w:val="32"/>
        </w:rPr>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zRhZGEwNzRiMGY5MDY2MjBhMzQ2ZWI0MWI2NDYifQ=="/>
  </w:docVars>
  <w:rsids>
    <w:rsidRoot w:val="00D470BA"/>
    <w:rsid w:val="00090B60"/>
    <w:rsid w:val="00140C60"/>
    <w:rsid w:val="00144609"/>
    <w:rsid w:val="001624C8"/>
    <w:rsid w:val="00216F43"/>
    <w:rsid w:val="00261B6F"/>
    <w:rsid w:val="00281858"/>
    <w:rsid w:val="00283C4D"/>
    <w:rsid w:val="002E0756"/>
    <w:rsid w:val="002E2D26"/>
    <w:rsid w:val="00360977"/>
    <w:rsid w:val="00370357"/>
    <w:rsid w:val="003A447C"/>
    <w:rsid w:val="004153EF"/>
    <w:rsid w:val="00461A55"/>
    <w:rsid w:val="004A1F82"/>
    <w:rsid w:val="004D205A"/>
    <w:rsid w:val="004F15D7"/>
    <w:rsid w:val="00503D11"/>
    <w:rsid w:val="005346E7"/>
    <w:rsid w:val="005442CE"/>
    <w:rsid w:val="005E4E5F"/>
    <w:rsid w:val="00602725"/>
    <w:rsid w:val="007374D0"/>
    <w:rsid w:val="007733D4"/>
    <w:rsid w:val="00774B93"/>
    <w:rsid w:val="007A2036"/>
    <w:rsid w:val="007C4052"/>
    <w:rsid w:val="007D40E9"/>
    <w:rsid w:val="00813641"/>
    <w:rsid w:val="00814287"/>
    <w:rsid w:val="00852FFC"/>
    <w:rsid w:val="00897495"/>
    <w:rsid w:val="0091199E"/>
    <w:rsid w:val="009433DD"/>
    <w:rsid w:val="009C0C5C"/>
    <w:rsid w:val="009D1518"/>
    <w:rsid w:val="009F1264"/>
    <w:rsid w:val="00A17A14"/>
    <w:rsid w:val="00A37AE9"/>
    <w:rsid w:val="00A600E2"/>
    <w:rsid w:val="00AC4670"/>
    <w:rsid w:val="00AC7E12"/>
    <w:rsid w:val="00B85140"/>
    <w:rsid w:val="00B96D04"/>
    <w:rsid w:val="00BE4B8D"/>
    <w:rsid w:val="00C178EA"/>
    <w:rsid w:val="00C41D06"/>
    <w:rsid w:val="00C6719C"/>
    <w:rsid w:val="00C77606"/>
    <w:rsid w:val="00CA0E54"/>
    <w:rsid w:val="00CB105F"/>
    <w:rsid w:val="00CE64DC"/>
    <w:rsid w:val="00D149E2"/>
    <w:rsid w:val="00D22ACD"/>
    <w:rsid w:val="00D24D55"/>
    <w:rsid w:val="00D26DF6"/>
    <w:rsid w:val="00D470BA"/>
    <w:rsid w:val="00DD393E"/>
    <w:rsid w:val="00E07177"/>
    <w:rsid w:val="00E646E3"/>
    <w:rsid w:val="00EA0C18"/>
    <w:rsid w:val="00EB6265"/>
    <w:rsid w:val="00EC2426"/>
    <w:rsid w:val="00EF1695"/>
    <w:rsid w:val="00F03C47"/>
    <w:rsid w:val="00F16E12"/>
    <w:rsid w:val="00F447E5"/>
    <w:rsid w:val="00F60018"/>
    <w:rsid w:val="00F637BA"/>
    <w:rsid w:val="00F661A0"/>
    <w:rsid w:val="00F72A08"/>
    <w:rsid w:val="00F97227"/>
    <w:rsid w:val="0497076A"/>
    <w:rsid w:val="13F6294C"/>
    <w:rsid w:val="149E726C"/>
    <w:rsid w:val="22F26E8F"/>
    <w:rsid w:val="4DBA0FFA"/>
    <w:rsid w:val="4FCF481C"/>
    <w:rsid w:val="5A7024AF"/>
    <w:rsid w:val="5ADF66C3"/>
    <w:rsid w:val="61F90B87"/>
    <w:rsid w:val="7802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Times New Roman"/>
      <w:sz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Char Char Char Char Char Char Char Char Char"/>
    <w:basedOn w:val="1"/>
    <w:qFormat/>
    <w:uiPriority w:val="0"/>
    <w:pPr>
      <w:widowControl/>
      <w:spacing w:after="160" w:line="240" w:lineRule="exact"/>
      <w:jc w:val="left"/>
    </w:pPr>
    <w:rPr>
      <w:rFonts w:ascii="Times New Roman" w:hAnsi="Times New Roman" w:eastAsia="宋体" w:cs="Times New Roman"/>
    </w:rPr>
  </w:style>
  <w:style w:type="paragraph" w:customStyle="1" w:styleId="10">
    <w:name w:val="BodyText"/>
    <w:basedOn w:val="1"/>
    <w:qFormat/>
    <w:uiPriority w:val="0"/>
    <w:pPr>
      <w:jc w:val="center"/>
      <w:textAlignment w:val="baseline"/>
    </w:pPr>
    <w:rPr>
      <w:rFonts w:ascii="方正小标宋简体" w:hAnsi="宋体" w:eastAsia="方正小标宋简体"/>
      <w:sz w:val="44"/>
    </w:rPr>
  </w:style>
  <w:style w:type="character" w:customStyle="1" w:styleId="11">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C86F0-2E75-44BC-9CDF-8755D160E9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6382</Words>
  <Characters>6615</Characters>
  <Lines>47</Lines>
  <Paragraphs>13</Paragraphs>
  <TotalTime>6</TotalTime>
  <ScaleCrop>false</ScaleCrop>
  <LinksUpToDate>false</LinksUpToDate>
  <CharactersWithSpaces>6651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2020-07-09T09:28:00Z</dcterms:created>
  <dc:creator>微软中国</dc:creator>
  <cp:lastModifiedBy>王俐</cp:lastModifiedBy>
  <cp:lastPrinted>2022-10-09T08:25:00Z</cp:lastPrinted>
  <dcterms:modified xsi:type="dcterms:W3CDTF">2023-10-20T02:23:53Z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2ADD452BFF484CF99F823BDAA138A5DC_13</vt:lpwstr>
  </property>
</Properties>
</file>