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61" w:firstLineChars="100"/>
      </w:pPr>
      <w:r>
        <w:rPr>
          <w:rFonts w:hint="eastAsia" w:ascii="宋体" w:hAnsi="宋体"/>
          <w:b/>
          <w:sz w:val="36"/>
          <w:szCs w:val="36"/>
        </w:rPr>
        <w:t>早胜小学</w:t>
      </w:r>
      <w:r>
        <w:rPr>
          <w:rFonts w:ascii="宋体" w:hAnsi="宋体"/>
          <w:b/>
          <w:sz w:val="36"/>
          <w:szCs w:val="36"/>
        </w:rPr>
        <w:t xml:space="preserve"> 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年度部门整体支出绩效自评报告</w:t>
      </w:r>
      <w:r>
        <w:t xml:space="preserve"> </w:t>
      </w:r>
    </w:p>
    <w:p>
      <w:pPr>
        <w:spacing w:line="4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为了提高财政资金使用效益，根据宁县财政局《关于深入开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展财政资金绩效自评工作的通知》文件精神，本着</w:t>
      </w:r>
      <w:r>
        <w:rPr>
          <w:rFonts w:hint="eastAsia" w:asci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深度拓展、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提升质量、公平公正、着力实效</w:t>
      </w:r>
      <w:r>
        <w:rPr>
          <w:rFonts w:hint="eastAsia" w:asci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的工作原则，我单位对</w:t>
      </w:r>
      <w:r>
        <w:rPr>
          <w:rFonts w:ascii="宋体" w:hAnsi="宋体"/>
          <w:sz w:val="28"/>
          <w:szCs w:val="28"/>
        </w:rPr>
        <w:t xml:space="preserve"> 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年部门整体支出开展了绩效评价工作，现将部门整体支出绩效评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价情况报告如下：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400" w:lineRule="exact"/>
        <w:ind w:firstLine="602" w:firstLineChars="200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一、单位概况</w:t>
      </w:r>
      <w:r>
        <w:rPr>
          <w:rFonts w:ascii="宋体" w:hAnsi="宋体"/>
          <w:b/>
          <w:bCs/>
          <w:sz w:val="30"/>
          <w:szCs w:val="30"/>
        </w:rPr>
        <w:t xml:space="preserve"> </w:t>
      </w:r>
    </w:p>
    <w:p>
      <w:pPr>
        <w:spacing w:line="400" w:lineRule="exact"/>
        <w:ind w:firstLine="562" w:firstLineChars="20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（一）单位主要职能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）研究拟定学校教育发展战略，贯彻执行党和国家的教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育方针、政策、法规。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）实施小学义务教育，促进基础教育发展、保障辖区内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适龄儿童入学及相关社会服务。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）研究拟定学校发展规划和年度计划，承担着对辖区内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普通小学学历教育职能。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）管理学校教育经费，执行财务管理制度。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）负责和指导学校教职工的思想政治工作，规划学校品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德教育、体育卫生教育、艺术教育和国防教育工作；负责做好社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会治安综合治理及安全保卫工作。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400" w:lineRule="exact"/>
        <w:ind w:firstLine="562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（二）机构情况</w:t>
      </w:r>
      <w:r>
        <w:rPr>
          <w:rFonts w:hint="eastAsia" w:ascii="宋体" w:hAnsi="宋体" w:cs="宋体"/>
          <w:sz w:val="28"/>
          <w:szCs w:val="28"/>
        </w:rPr>
        <w:t>：机构较</w:t>
      </w:r>
      <w:r>
        <w:rPr>
          <w:rFonts w:ascii="宋体" w:hAnsi="宋体" w:cs="宋体"/>
          <w:sz w:val="28"/>
          <w:szCs w:val="28"/>
        </w:rPr>
        <w:t xml:space="preserve">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年无增减变动。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400" w:lineRule="exact"/>
        <w:ind w:firstLine="562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（三）人员情况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年本单位编制人数</w:t>
      </w:r>
      <w:r>
        <w:rPr>
          <w:rFonts w:ascii="宋体" w:hAnsi="宋体" w:cs="宋体"/>
          <w:sz w:val="28"/>
          <w:szCs w:val="28"/>
        </w:rPr>
        <w:t xml:space="preserve"> 52 </w:t>
      </w:r>
      <w:r>
        <w:rPr>
          <w:rFonts w:hint="eastAsia" w:ascii="宋体" w:hAnsi="宋体" w:cs="宋体"/>
          <w:sz w:val="28"/>
          <w:szCs w:val="28"/>
        </w:rPr>
        <w:t>人，实际在岗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64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人。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400" w:lineRule="exact"/>
        <w:ind w:firstLine="562" w:firstLineChars="20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（四）资产管理情况</w:t>
      </w:r>
    </w:p>
    <w:p>
      <w:pPr>
        <w:spacing w:line="4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本单位严格按照内控手册制度和流程执行采购、验收、管理、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处理。对购入资产进行登记管理，指定使用人、管理人，存放地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点，统一录入资产管理动态系统，对需处置的资产，找出原始发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票凭证，填写处置表，手续齐全，交业务管理员审核，领导审批，交资产资源股审批，会计帐务处理，系统下帐处理。截止</w:t>
      </w:r>
      <w:r>
        <w:rPr>
          <w:rFonts w:ascii="宋体" w:hAnsi="宋体" w:cs="宋体"/>
          <w:sz w:val="28"/>
          <w:szCs w:val="28"/>
        </w:rPr>
        <w:t xml:space="preserve">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年年末我单位末固定资产原值为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13943783.99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元。其中：设备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2080939.38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元，图书</w:t>
      </w:r>
      <w:r>
        <w:rPr>
          <w:rFonts w:ascii="宋体" w:hAnsi="宋体" w:cs="宋体"/>
          <w:sz w:val="28"/>
          <w:szCs w:val="28"/>
        </w:rPr>
        <w:t xml:space="preserve"> 174638.06 </w:t>
      </w:r>
      <w:r>
        <w:rPr>
          <w:rFonts w:hint="eastAsia" w:ascii="宋体" w:hAnsi="宋体" w:cs="宋体"/>
          <w:sz w:val="28"/>
          <w:szCs w:val="28"/>
        </w:rPr>
        <w:t>元，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家具用具</w:t>
      </w:r>
      <w:r>
        <w:rPr>
          <w:rFonts w:ascii="宋体" w:hAnsi="宋体" w:cs="宋体"/>
          <w:sz w:val="28"/>
          <w:szCs w:val="28"/>
        </w:rPr>
        <w:t>434056.0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sz w:val="28"/>
          <w:szCs w:val="28"/>
        </w:rPr>
        <w:t>元，房屋建筑物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10445570.55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元，无形资产</w:t>
      </w:r>
      <w:r>
        <w:rPr>
          <w:rFonts w:ascii="宋体" w:hAnsi="宋体" w:cs="宋体"/>
          <w:sz w:val="28"/>
          <w:szCs w:val="28"/>
        </w:rPr>
        <w:t xml:space="preserve"> 808580.00 </w:t>
      </w:r>
      <w:r>
        <w:rPr>
          <w:rFonts w:hint="eastAsia" w:ascii="宋体" w:hAnsi="宋体" w:cs="宋体"/>
          <w:sz w:val="28"/>
          <w:szCs w:val="28"/>
        </w:rPr>
        <w:t>元。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400" w:lineRule="exact"/>
        <w:ind w:firstLine="562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(</w:t>
      </w:r>
      <w:r>
        <w:rPr>
          <w:rFonts w:hint="eastAsia" w:ascii="宋体" w:hAnsi="宋体" w:cs="宋体"/>
          <w:b/>
          <w:bCs/>
          <w:sz w:val="28"/>
          <w:szCs w:val="28"/>
        </w:rPr>
        <w:t>五</w:t>
      </w:r>
      <w:r>
        <w:rPr>
          <w:rFonts w:ascii="宋体" w:hAnsi="宋体" w:cs="宋体"/>
          <w:b/>
          <w:bCs/>
          <w:sz w:val="28"/>
          <w:szCs w:val="28"/>
        </w:rPr>
        <w:t>)</w:t>
      </w:r>
      <w:r>
        <w:rPr>
          <w:rFonts w:hint="eastAsia" w:ascii="宋体" w:hAnsi="宋体" w:cs="宋体"/>
          <w:b/>
          <w:bCs/>
          <w:sz w:val="28"/>
          <w:szCs w:val="28"/>
        </w:rPr>
        <w:t>年度绩效目标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、及时兑付本单位干部职工人员经费及所有项目资金。</w:t>
      </w:r>
    </w:p>
    <w:p>
      <w:pPr>
        <w:spacing w:line="4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、进一步转变作风，负责编制年度收支预决算，负责指导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和监督所属小学的会计核算工作，认真做好各项服务。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、严格执行财务管理制度，确保机构正常运转。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400" w:lineRule="exact"/>
        <w:ind w:firstLine="562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(</w:t>
      </w:r>
      <w:r>
        <w:rPr>
          <w:rFonts w:hint="eastAsia" w:ascii="宋体" w:hAnsi="宋体" w:cs="宋体"/>
          <w:b/>
          <w:bCs/>
          <w:sz w:val="28"/>
          <w:szCs w:val="28"/>
        </w:rPr>
        <w:t>六</w:t>
      </w:r>
      <w:r>
        <w:rPr>
          <w:rFonts w:ascii="宋体" w:hAnsi="宋体" w:cs="宋体"/>
          <w:b/>
          <w:bCs/>
          <w:sz w:val="28"/>
          <w:szCs w:val="28"/>
        </w:rPr>
        <w:t>)</w:t>
      </w:r>
      <w:r>
        <w:rPr>
          <w:rFonts w:hint="eastAsia" w:ascii="宋体" w:hAnsi="宋体" w:cs="宋体"/>
          <w:b/>
          <w:bCs/>
          <w:sz w:val="28"/>
          <w:szCs w:val="28"/>
        </w:rPr>
        <w:t>根据绩效自评工作要求</w:t>
      </w:r>
      <w:r>
        <w:rPr>
          <w:rFonts w:hint="eastAsia" w:ascii="宋体" w:hAnsi="宋体" w:cs="宋体"/>
          <w:sz w:val="28"/>
          <w:szCs w:val="28"/>
        </w:rPr>
        <w:t>，切实加强资金使用效力，确保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资金准确高效使用，领导高度重视自评工作，财政所组织人员展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开绩效自评工作，通过查询资金使用情况和佐证资料，运用比较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法，展开绩效自评工作。</w:t>
      </w:r>
    </w:p>
    <w:p>
      <w:pPr>
        <w:spacing w:line="400" w:lineRule="exact"/>
        <w:ind w:firstLine="562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（七）当年预算情况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预算编制严格按照上级部门要求编制并及时报送、公示时间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与内容也严格按照要求，未发现有不按要求编制、报送、公示等行为。</w:t>
      </w:r>
    </w:p>
    <w:p>
      <w:pPr>
        <w:spacing w:line="4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预算总体执行进度按预算资金下达时间执行，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严格按照预算标准执行，不存在超预算等行为。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pStyle w:val="7"/>
        <w:spacing w:line="4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年收入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1036.56万</w:t>
      </w:r>
      <w:r>
        <w:rPr>
          <w:rFonts w:hint="eastAsia" w:ascii="宋体" w:hAnsi="宋体"/>
          <w:sz w:val="28"/>
          <w:szCs w:val="28"/>
        </w:rPr>
        <w:t>元，其中：财政拨款收入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1036.56万</w:t>
      </w:r>
      <w:r>
        <w:rPr>
          <w:rFonts w:hint="eastAsia" w:ascii="宋体" w:hAnsi="宋体"/>
          <w:sz w:val="28"/>
          <w:szCs w:val="28"/>
        </w:rPr>
        <w:t>元。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年度支出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1036.56万</w:t>
      </w:r>
      <w:r>
        <w:rPr>
          <w:rFonts w:hint="eastAsia" w:ascii="宋体" w:hAnsi="宋体"/>
          <w:sz w:val="28"/>
          <w:szCs w:val="28"/>
        </w:rPr>
        <w:t>元。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年年终无结转。</w:t>
      </w:r>
    </w:p>
    <w:p>
      <w:pPr>
        <w:pStyle w:val="7"/>
        <w:spacing w:line="4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eastAsia="zh-CN"/>
        </w:rPr>
        <w:t>项目</w:t>
      </w:r>
      <w:r>
        <w:rPr>
          <w:rFonts w:hint="eastAsia" w:ascii="宋体" w:hAnsi="宋体"/>
          <w:sz w:val="28"/>
          <w:szCs w:val="28"/>
        </w:rPr>
        <w:t>收入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158.68万</w:t>
      </w:r>
      <w:r>
        <w:rPr>
          <w:rFonts w:hint="eastAsia" w:ascii="宋体" w:hAnsi="宋体"/>
          <w:sz w:val="28"/>
          <w:szCs w:val="28"/>
        </w:rPr>
        <w:t>元，其中：财政拨款收入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158.68万</w:t>
      </w:r>
      <w:r>
        <w:rPr>
          <w:rFonts w:hint="eastAsia" w:ascii="宋体" w:hAnsi="宋体"/>
          <w:sz w:val="28"/>
          <w:szCs w:val="28"/>
        </w:rPr>
        <w:t>元。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年度</w:t>
      </w:r>
      <w:r>
        <w:rPr>
          <w:rFonts w:hint="eastAsia" w:ascii="宋体" w:hAnsi="宋体"/>
          <w:sz w:val="28"/>
          <w:szCs w:val="28"/>
          <w:lang w:eastAsia="zh-CN"/>
        </w:rPr>
        <w:t>项目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支出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>158.68万</w:t>
      </w:r>
      <w:r>
        <w:rPr>
          <w:rFonts w:hint="eastAsia" w:ascii="宋体" w:hAnsi="宋体"/>
          <w:sz w:val="28"/>
          <w:szCs w:val="28"/>
        </w:rPr>
        <w:t>元。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年年终无结转。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年我单位坚持统筹兼顾、勤俭节约、量入为出、讲求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绩效原则，牢固树立过“紧日子”观念，严格控制和压减一般性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支出，提高资金使用效益。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400" w:lineRule="exact"/>
        <w:ind w:firstLine="602" w:firstLineChars="200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二、整体支出绩效实现情况</w:t>
      </w:r>
      <w:r>
        <w:rPr>
          <w:rFonts w:ascii="宋体" w:hAnsi="宋体"/>
          <w:b/>
          <w:bCs/>
          <w:sz w:val="30"/>
          <w:szCs w:val="30"/>
        </w:rPr>
        <w:t xml:space="preserve"> </w:t>
      </w:r>
    </w:p>
    <w:p>
      <w:pPr>
        <w:spacing w:line="4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年我单位所有财政性资金、项目资金都纳入绩效管理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的范围。各项开支严格执行预算，控制成本，开源节流，每一分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钱的使用都有它的经济性、效率性、有效性和可持续性，促进学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校教育教学各项活动的开动，提升质量，学生学习生活的环境得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到极大的改善，教师的生活环境也得到了相应改善。对各项资金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均进行制度化管理，按规划组织实施，保证了各项资金使用的真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实、合法、有效，提高了资金的使用率。保证单位的高效运转；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确保各项决策部署得到有效落实产生了良好的社会效应，也取得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了发展的可持续性、长效性。</w:t>
      </w:r>
      <w:r>
        <w:rPr>
          <w:rFonts w:hint="eastAsia" w:ascii="宋体" w:hAnsi="宋体"/>
          <w:sz w:val="28"/>
          <w:szCs w:val="28"/>
        </w:rPr>
        <w:t>我单位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年度评价得分为</w:t>
      </w:r>
      <w:r>
        <w:rPr>
          <w:rFonts w:hint="eastAsia" w:ascii="宋体" w:hAnsi="宋体"/>
          <w:sz w:val="28"/>
          <w:szCs w:val="28"/>
          <w:lang w:val="en-US" w:eastAsia="zh-CN"/>
        </w:rPr>
        <w:t>95</w:t>
      </w:r>
      <w:r>
        <w:rPr>
          <w:rFonts w:hint="eastAsia" w:ascii="宋体" w:hAnsi="宋体"/>
          <w:sz w:val="28"/>
          <w:szCs w:val="28"/>
        </w:rPr>
        <w:t>分，结果为“</w:t>
      </w:r>
      <w:r>
        <w:rPr>
          <w:rFonts w:hint="eastAsia" w:ascii="宋体" w:hAnsi="宋体"/>
          <w:sz w:val="28"/>
          <w:szCs w:val="28"/>
          <w:lang w:eastAsia="zh-CN"/>
        </w:rPr>
        <w:t>优</w:t>
      </w:r>
      <w:r>
        <w:rPr>
          <w:rFonts w:hint="eastAsia" w:ascii="宋体" w:hAnsi="宋体"/>
          <w:sz w:val="28"/>
          <w:szCs w:val="28"/>
        </w:rPr>
        <w:t>”。部门整体绩效情况如下：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预算配置控制较好，得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分。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预算执行比较到位，得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份。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预算管理较理想，制度执行总体较为有效，需进一步强化，得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职责履行到位，各项工作目标和任务圆满完成，得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分。</w:t>
      </w:r>
    </w:p>
    <w:p>
      <w:pPr>
        <w:spacing w:line="4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、履职效益良好，得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分。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pStyle w:val="7"/>
        <w:spacing w:line="400" w:lineRule="exact"/>
        <w:ind w:firstLine="602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三、单位预算绩效管理开展情况</w:t>
      </w:r>
      <w:r>
        <w:rPr>
          <w:rFonts w:ascii="宋体" w:hAnsi="宋体"/>
          <w:sz w:val="30"/>
          <w:szCs w:val="30"/>
        </w:rPr>
        <w:t xml:space="preserve"> </w:t>
      </w:r>
    </w:p>
    <w:p>
      <w:pPr>
        <w:pStyle w:val="7"/>
        <w:spacing w:line="400" w:lineRule="exact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按照“统一领导、分级管理；程序规范，重点突出；客观公正，公开透明”的原则宣传绩效理念，培育绩效文化。基本构建起“预算编制有目标、预算执行有监控、预算完成有评价、评价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结果有反馈、反馈结果有应用”的预算绩效管理机制和覆盖预算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管理事前、事中、事后全过程的预算绩效管理体系，有效促进了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财政资金使用绩效的提高。进一步推进单位整体绩效评价全覆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盖，推进绩效信息公开。加强预算绩效信息发布管理制度建设，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完善绩效信息公开机制，回应社会关切，接受社会监督。</w:t>
      </w:r>
    </w:p>
    <w:p>
      <w:pPr>
        <w:pStyle w:val="7"/>
        <w:spacing w:line="400" w:lineRule="exact"/>
        <w:ind w:firstLine="602" w:firstLineChars="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四、存在的主要问题</w:t>
      </w:r>
      <w:r>
        <w:rPr>
          <w:rFonts w:ascii="宋体" w:hAnsi="宋体"/>
          <w:b/>
          <w:bCs/>
          <w:sz w:val="30"/>
          <w:szCs w:val="30"/>
        </w:rPr>
        <w:t xml:space="preserve"> </w:t>
      </w:r>
    </w:p>
    <w:p>
      <w:pPr>
        <w:pStyle w:val="7"/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（一）部分评价指标较为宽泛，部分资金项目效果无法量化，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评价结果欠准确。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7"/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（二）部分项目支出绩效评价的结果缺乏必要的约束力，容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易使财政支出绩效评价工作仅仅存在于表面，流于形式。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7"/>
        <w:spacing w:line="400" w:lineRule="exact"/>
        <w:ind w:firstLine="56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（三）除中心小学外，其余学校无炊事员编制，故而学校聘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请炊事员，导致日常经费开支增加。</w:t>
      </w:r>
      <w:r>
        <w:rPr>
          <w:rFonts w:ascii="宋体" w:hAnsi="宋体"/>
          <w:sz w:val="30"/>
          <w:szCs w:val="30"/>
        </w:rPr>
        <w:t xml:space="preserve"> </w:t>
      </w:r>
    </w:p>
    <w:p>
      <w:pPr>
        <w:pStyle w:val="7"/>
        <w:spacing w:line="400" w:lineRule="exact"/>
        <w:ind w:firstLine="602" w:firstLineChars="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五、改进措施和有关建议</w:t>
      </w:r>
      <w:r>
        <w:rPr>
          <w:rFonts w:ascii="宋体" w:hAnsi="宋体"/>
          <w:b/>
          <w:bCs/>
          <w:sz w:val="30"/>
          <w:szCs w:val="30"/>
        </w:rPr>
        <w:t xml:space="preserve"> </w:t>
      </w:r>
    </w:p>
    <w:p>
      <w:pPr>
        <w:pStyle w:val="7"/>
        <w:spacing w:line="4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（一）严格预算执行，提高资金使用效率。在执行预算管理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过程中，合理、合规、合法的使用财政资金，进一步加强预算支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出的审核、预算执行情况分析。</w:t>
      </w:r>
    </w:p>
    <w:p>
      <w:pPr>
        <w:pStyle w:val="7"/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（二）加强业务人员能力，特别是针对《预算法》、《行政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事业单位会计制度》等学习培训，规范部门预算收支核算，切实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提高部门预算收支管理水平。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7"/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（三）科学合理编制预算，严格执行预算。进一步加强单位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预算管理意识，严格按照预算编制的相关制度和要求，本着“勤俭节约、保障运转”的原则进行预算的编制；参考上一年的预算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执行情况和年度的收支预测、部门重点工作等科学编制预算，提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高预算编制的科学性、合理性、严谨性和可控性；提高预算编制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的精细化、合理化，细化预算编制工作，认真做好预算的编制。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7"/>
        <w:spacing w:line="400" w:lineRule="exact"/>
        <w:ind w:firstLine="602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六、绩效自评结果拟应用和公开情况</w:t>
      </w:r>
      <w:r>
        <w:rPr>
          <w:rFonts w:ascii="宋体" w:hAnsi="宋体"/>
          <w:sz w:val="30"/>
          <w:szCs w:val="30"/>
        </w:rPr>
        <w:t xml:space="preserve">  </w:t>
      </w:r>
    </w:p>
    <w:p>
      <w:pPr>
        <w:pStyle w:val="7"/>
        <w:spacing w:line="400" w:lineRule="exact"/>
        <w:ind w:firstLine="56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按财政要求公开。</w:t>
      </w:r>
      <w:r>
        <w:rPr>
          <w:rFonts w:ascii="宋体" w:hAnsi="宋体"/>
          <w:sz w:val="30"/>
          <w:szCs w:val="30"/>
        </w:rPr>
        <w:t xml:space="preserve"> </w:t>
      </w:r>
    </w:p>
    <w:p>
      <w:pPr>
        <w:pStyle w:val="7"/>
        <w:spacing w:line="400" w:lineRule="exact"/>
        <w:ind w:firstLine="602" w:firstLineChars="2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七、其他需要说明的问题</w:t>
      </w:r>
      <w:r>
        <w:rPr>
          <w:rFonts w:ascii="宋体" w:hAnsi="宋体"/>
          <w:b/>
          <w:bCs/>
          <w:sz w:val="30"/>
          <w:szCs w:val="30"/>
        </w:rPr>
        <w:t xml:space="preserve"> </w:t>
      </w:r>
    </w:p>
    <w:p>
      <w:pPr>
        <w:pStyle w:val="7"/>
        <w:spacing w:line="400" w:lineRule="exact"/>
        <w:ind w:firstLine="560" w:firstLineChars="200"/>
      </w:pPr>
      <w:r>
        <w:rPr>
          <w:rFonts w:hint="eastAsia" w:ascii="宋体" w:hAnsi="宋体"/>
          <w:sz w:val="28"/>
          <w:szCs w:val="28"/>
        </w:rPr>
        <w:t>无其他需要说明的问题。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4BE7A0"/>
    <w:multiLevelType w:val="singleLevel"/>
    <w:tmpl w:val="7A4BE7A0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c4NjZjN2Q5YmQwMWU4YWUxZWE0MjdkYzE3MmYyN2YifQ=="/>
  </w:docVars>
  <w:rsids>
    <w:rsidRoot w:val="001E1880"/>
    <w:rsid w:val="001812C7"/>
    <w:rsid w:val="001E1880"/>
    <w:rsid w:val="002C1F58"/>
    <w:rsid w:val="002C3C4D"/>
    <w:rsid w:val="00324F42"/>
    <w:rsid w:val="003C3E0C"/>
    <w:rsid w:val="00470238"/>
    <w:rsid w:val="00485C14"/>
    <w:rsid w:val="00626A3B"/>
    <w:rsid w:val="006322BB"/>
    <w:rsid w:val="00644291"/>
    <w:rsid w:val="00757ACF"/>
    <w:rsid w:val="00776D06"/>
    <w:rsid w:val="007F2AC0"/>
    <w:rsid w:val="00861979"/>
    <w:rsid w:val="00864B8D"/>
    <w:rsid w:val="00876309"/>
    <w:rsid w:val="00A21949"/>
    <w:rsid w:val="00AA40E5"/>
    <w:rsid w:val="00B46DDD"/>
    <w:rsid w:val="00CB114C"/>
    <w:rsid w:val="00CC37CB"/>
    <w:rsid w:val="00D23086"/>
    <w:rsid w:val="00E26486"/>
    <w:rsid w:val="00E62FCC"/>
    <w:rsid w:val="00F30BC5"/>
    <w:rsid w:val="00F50F9B"/>
    <w:rsid w:val="00FA21CA"/>
    <w:rsid w:val="00FE6DC7"/>
    <w:rsid w:val="08564337"/>
    <w:rsid w:val="15940868"/>
    <w:rsid w:val="22722C63"/>
    <w:rsid w:val="382E300A"/>
    <w:rsid w:val="4AB1434F"/>
    <w:rsid w:val="512C334A"/>
    <w:rsid w:val="5F8108C9"/>
    <w:rsid w:val="7617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1"/>
    <w:qFormat/>
    <w:uiPriority w:val="99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  <w:style w:type="character" w:customStyle="1" w:styleId="11">
    <w:name w:val="Balloon Text Char1"/>
    <w:link w:val="2"/>
    <w:qFormat/>
    <w:locked/>
    <w:uiPriority w:val="99"/>
    <w:rPr>
      <w:rFonts w:eastAsia="宋体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2115</Words>
  <Characters>2244</Characters>
  <Lines>0</Lines>
  <Paragraphs>0</Paragraphs>
  <TotalTime>2</TotalTime>
  <ScaleCrop>false</ScaleCrop>
  <LinksUpToDate>false</LinksUpToDate>
  <CharactersWithSpaces>2349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2021-08-04T10:18:00Z</dcterms:created>
  <dc:creator>Administrator</dc:creator>
  <cp:lastModifiedBy>Administrator</cp:lastModifiedBy>
  <cp:lastPrinted>2022-10-18T07:59:00Z</cp:lastPrinted>
  <dcterms:modified xsi:type="dcterms:W3CDTF">2023-10-19T08:00:13Z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D8816B46D5AD4193B4546FAE7817A540</vt:lpwstr>
  </property>
</Properties>
</file>